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8C7" w:rsidRDefault="00684773" w:rsidP="00DC28C7">
      <w:pPr>
        <w:jc w:val="center"/>
        <w:rPr>
          <w:rFonts w:eastAsia="Times New Roman"/>
          <w:b/>
          <w:bCs/>
          <w:color w:val="000000"/>
          <w:spacing w:val="30"/>
          <w:sz w:val="28"/>
          <w:szCs w:val="28"/>
          <w:lang w:eastAsia="ru-RU"/>
        </w:rPr>
      </w:pPr>
      <w:r>
        <w:rPr>
          <w:rFonts w:eastAsia="Times New Roman"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28C7" w:rsidRDefault="00DC28C7" w:rsidP="00DC28C7">
      <w:pPr>
        <w:keepNext/>
        <w:spacing w:before="120" w:after="60"/>
        <w:jc w:val="center"/>
        <w:outlineLvl w:val="0"/>
        <w:rPr>
          <w:rFonts w:eastAsia="Times New Roman" w:cs="Arial"/>
          <w:b/>
          <w:bCs/>
          <w:caps/>
          <w:color w:val="000000"/>
          <w:kern w:val="32"/>
          <w:lang w:eastAsia="ru-RU"/>
        </w:rPr>
      </w:pPr>
      <w:r>
        <w:rPr>
          <w:rFonts w:eastAsia="Times New Roman" w:cs="Arial"/>
          <w:b/>
          <w:bCs/>
          <w:caps/>
          <w:color w:val="000000"/>
          <w:kern w:val="32"/>
          <w:lang w:eastAsia="ru-RU"/>
        </w:rPr>
        <w:t>Україна</w:t>
      </w:r>
    </w:p>
    <w:p w:rsidR="00DC28C7" w:rsidRDefault="00604CB5" w:rsidP="00DC28C7">
      <w:pPr>
        <w:spacing w:before="100" w:beforeAutospacing="1" w:after="100" w:afterAutospacing="1"/>
        <w:jc w:val="center"/>
        <w:outlineLvl w:val="1"/>
        <w:rPr>
          <w:rFonts w:eastAsia="Times New Roman"/>
          <w:b/>
          <w:bCs/>
          <w:spacing w:val="40"/>
          <w:sz w:val="28"/>
          <w:szCs w:val="28"/>
          <w:lang w:eastAsia="ru-RU"/>
        </w:rPr>
      </w:pPr>
      <w:r>
        <w:rPr>
          <w:rFonts w:eastAsia="Times New Roman"/>
          <w:b/>
          <w:bCs/>
          <w:spacing w:val="40"/>
          <w:sz w:val="28"/>
          <w:szCs w:val="28"/>
          <w:lang w:eastAsia="ru-RU"/>
        </w:rPr>
        <w:t xml:space="preserve">КОЗЕЛЕЦЬКА СЕЛИЩНА </w:t>
      </w:r>
      <w:r w:rsidR="00DC28C7">
        <w:rPr>
          <w:rFonts w:eastAsia="Times New Roman"/>
          <w:b/>
          <w:bCs/>
          <w:spacing w:val="40"/>
          <w:sz w:val="28"/>
          <w:szCs w:val="28"/>
          <w:lang w:eastAsia="ru-RU"/>
        </w:rPr>
        <w:t xml:space="preserve">РАДА </w:t>
      </w:r>
    </w:p>
    <w:p w:rsidR="00DC28C7" w:rsidRDefault="00DC28C7" w:rsidP="00DC28C7">
      <w:pPr>
        <w:spacing w:before="100" w:beforeAutospacing="1" w:after="100" w:afterAutospacing="1"/>
        <w:jc w:val="center"/>
        <w:outlineLvl w:val="1"/>
        <w:rPr>
          <w:rFonts w:eastAsia="Times New Roman"/>
          <w:b/>
          <w:bCs/>
          <w:spacing w:val="40"/>
          <w:sz w:val="28"/>
          <w:szCs w:val="28"/>
          <w:lang w:eastAsia="ru-RU"/>
        </w:rPr>
      </w:pPr>
      <w:r>
        <w:rPr>
          <w:rFonts w:eastAsia="Times New Roman"/>
          <w:b/>
          <w:bCs/>
          <w:spacing w:val="40"/>
          <w:sz w:val="28"/>
          <w:szCs w:val="28"/>
          <w:lang w:eastAsia="ru-RU"/>
        </w:rPr>
        <w:t>ЧЕРНІГІВСЬКОЇ ОБЛАСТІ</w:t>
      </w:r>
    </w:p>
    <w:p w:rsidR="008C12A6" w:rsidRPr="008C12A6" w:rsidRDefault="008C12A6" w:rsidP="00DC28C7">
      <w:pPr>
        <w:spacing w:before="100" w:beforeAutospacing="1" w:after="100" w:afterAutospacing="1"/>
        <w:jc w:val="center"/>
        <w:outlineLvl w:val="1"/>
        <w:rPr>
          <w:rFonts w:eastAsia="Times New Roman"/>
          <w:b/>
          <w:bCs/>
          <w:spacing w:val="40"/>
          <w:sz w:val="28"/>
          <w:szCs w:val="28"/>
          <w:lang w:eastAsia="ru-RU"/>
        </w:rPr>
      </w:pPr>
      <w:r>
        <w:rPr>
          <w:rFonts w:eastAsia="Times New Roman"/>
          <w:b/>
          <w:bCs/>
          <w:spacing w:val="40"/>
          <w:sz w:val="28"/>
          <w:szCs w:val="28"/>
          <w:lang w:eastAsia="ru-RU"/>
        </w:rPr>
        <w:t>Виконавчи</w:t>
      </w:r>
      <w:r w:rsidR="00604CB5">
        <w:rPr>
          <w:rFonts w:eastAsia="Times New Roman"/>
          <w:b/>
          <w:bCs/>
          <w:spacing w:val="40"/>
          <w:sz w:val="28"/>
          <w:szCs w:val="28"/>
          <w:lang w:eastAsia="ru-RU"/>
        </w:rPr>
        <w:t xml:space="preserve">й </w:t>
      </w:r>
      <w:r>
        <w:rPr>
          <w:rFonts w:eastAsia="Times New Roman"/>
          <w:b/>
          <w:bCs/>
          <w:spacing w:val="40"/>
          <w:sz w:val="28"/>
          <w:szCs w:val="28"/>
          <w:lang w:eastAsia="ru-RU"/>
        </w:rPr>
        <w:t>коміте</w:t>
      </w:r>
      <w:r w:rsidRPr="008C12A6">
        <w:rPr>
          <w:rFonts w:eastAsia="Times New Roman"/>
          <w:b/>
          <w:bCs/>
          <w:spacing w:val="40"/>
          <w:sz w:val="28"/>
          <w:szCs w:val="28"/>
          <w:lang w:eastAsia="ru-RU"/>
        </w:rPr>
        <w:t>т</w:t>
      </w:r>
    </w:p>
    <w:p w:rsidR="00DC28C7" w:rsidRDefault="00DC28C7" w:rsidP="00DC28C7">
      <w:pPr>
        <w:spacing w:before="100" w:beforeAutospacing="1" w:after="100" w:afterAutospacing="1"/>
        <w:ind w:left="1440" w:hanging="1440"/>
        <w:jc w:val="center"/>
        <w:outlineLvl w:val="1"/>
        <w:rPr>
          <w:rFonts w:eastAsia="Times New Roman"/>
          <w:b/>
          <w:caps/>
          <w:color w:val="000000"/>
          <w:spacing w:val="100"/>
          <w:sz w:val="28"/>
          <w:szCs w:val="28"/>
          <w:lang w:eastAsia="ru-RU"/>
        </w:rPr>
      </w:pPr>
      <w:r>
        <w:rPr>
          <w:rFonts w:eastAsia="Times New Roman"/>
          <w:b/>
          <w:caps/>
          <w:color w:val="000000"/>
          <w:spacing w:val="100"/>
          <w:sz w:val="28"/>
          <w:szCs w:val="28"/>
          <w:lang w:eastAsia="ru-RU"/>
        </w:rPr>
        <w:t>РІШЕННя</w:t>
      </w:r>
    </w:p>
    <w:p w:rsidR="00DC28C7" w:rsidRDefault="00152A80" w:rsidP="00DC28C7">
      <w:pPr>
        <w:outlineLvl w:val="1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Times New Roman"/>
          <w:bCs/>
          <w:sz w:val="28"/>
          <w:szCs w:val="28"/>
          <w:lang w:val="ru-RU" w:eastAsia="ru-RU"/>
        </w:rPr>
        <w:t>25</w:t>
      </w:r>
      <w:r w:rsidR="00830B93">
        <w:rPr>
          <w:rFonts w:eastAsia="Times New Roman"/>
          <w:bCs/>
          <w:sz w:val="28"/>
          <w:szCs w:val="28"/>
          <w:lang w:eastAsia="ru-RU"/>
        </w:rPr>
        <w:t xml:space="preserve"> </w:t>
      </w:r>
      <w:proofErr w:type="spellStart"/>
      <w:r w:rsidR="003D523D">
        <w:rPr>
          <w:rFonts w:eastAsia="Times New Roman"/>
          <w:bCs/>
          <w:sz w:val="28"/>
          <w:szCs w:val="28"/>
          <w:lang w:val="ru-RU" w:eastAsia="ru-RU"/>
        </w:rPr>
        <w:t>серпня</w:t>
      </w:r>
      <w:proofErr w:type="spellEnd"/>
      <w:r w:rsidR="00956D6A">
        <w:rPr>
          <w:rFonts w:eastAsia="Times New Roman"/>
          <w:bCs/>
          <w:sz w:val="28"/>
          <w:szCs w:val="28"/>
          <w:lang w:eastAsia="ru-RU"/>
        </w:rPr>
        <w:t xml:space="preserve"> 2021</w:t>
      </w:r>
      <w:r w:rsidR="00956D6A">
        <w:rPr>
          <w:rFonts w:eastAsia="Times New Roman"/>
          <w:bCs/>
          <w:sz w:val="28"/>
          <w:szCs w:val="28"/>
          <w:lang w:val="ru-RU" w:eastAsia="ru-RU"/>
        </w:rPr>
        <w:t xml:space="preserve"> </w:t>
      </w:r>
      <w:r w:rsidR="00DC28C7">
        <w:rPr>
          <w:rFonts w:eastAsia="Times New Roman"/>
          <w:bCs/>
          <w:sz w:val="28"/>
          <w:szCs w:val="28"/>
          <w:lang w:eastAsia="ru-RU"/>
        </w:rPr>
        <w:t>року</w:t>
      </w:r>
    </w:p>
    <w:p w:rsidR="00DC28C7" w:rsidRDefault="00DC28C7" w:rsidP="00DC28C7">
      <w:pPr>
        <w:outlineLvl w:val="1"/>
        <w:rPr>
          <w:rFonts w:eastAsia="Times New Roman"/>
          <w:bCs/>
          <w:sz w:val="28"/>
          <w:szCs w:val="28"/>
          <w:lang w:eastAsia="ru-RU"/>
        </w:rPr>
      </w:pPr>
      <w:proofErr w:type="spellStart"/>
      <w:r>
        <w:rPr>
          <w:rFonts w:eastAsia="Times New Roman"/>
          <w:bCs/>
          <w:sz w:val="28"/>
          <w:szCs w:val="28"/>
          <w:lang w:eastAsia="ru-RU"/>
        </w:rPr>
        <w:t>смт</w:t>
      </w:r>
      <w:proofErr w:type="spellEnd"/>
      <w:r>
        <w:rPr>
          <w:rFonts w:eastAsia="Times New Roman"/>
          <w:bCs/>
          <w:sz w:val="28"/>
          <w:szCs w:val="28"/>
          <w:lang w:eastAsia="ru-RU"/>
        </w:rPr>
        <w:t>. Козелець</w:t>
      </w:r>
    </w:p>
    <w:p w:rsidR="00DC28C7" w:rsidRDefault="00DC28C7" w:rsidP="00DC28C7">
      <w:pPr>
        <w:outlineLvl w:val="1"/>
        <w:rPr>
          <w:rFonts w:eastAsia="Times New Roman"/>
          <w:bCs/>
          <w:sz w:val="28"/>
          <w:szCs w:val="28"/>
          <w:lang w:eastAsia="ru-RU"/>
        </w:rPr>
      </w:pPr>
      <w:r>
        <w:rPr>
          <w:rFonts w:eastAsia="Times New Roman"/>
          <w:bCs/>
          <w:sz w:val="28"/>
          <w:szCs w:val="28"/>
          <w:lang w:eastAsia="ru-RU"/>
        </w:rPr>
        <w:t xml:space="preserve"> </w:t>
      </w:r>
    </w:p>
    <w:p w:rsidR="00DC28C7" w:rsidRPr="00684773" w:rsidRDefault="00956D6A" w:rsidP="00DC28C7">
      <w:pPr>
        <w:outlineLvl w:val="1"/>
        <w:rPr>
          <w:rFonts w:eastAsia="Times New Roman"/>
          <w:bCs/>
          <w:sz w:val="28"/>
          <w:szCs w:val="28"/>
          <w:lang w:val="ru-RU" w:eastAsia="ru-RU"/>
        </w:rPr>
      </w:pPr>
      <w:r>
        <w:rPr>
          <w:rFonts w:eastAsia="Times New Roman"/>
          <w:bCs/>
          <w:sz w:val="28"/>
          <w:szCs w:val="28"/>
          <w:lang w:eastAsia="ru-RU"/>
        </w:rPr>
        <w:t xml:space="preserve">№ </w:t>
      </w:r>
      <w:r w:rsidR="00986BC6">
        <w:rPr>
          <w:rFonts w:eastAsia="Times New Roman"/>
          <w:bCs/>
          <w:sz w:val="28"/>
          <w:szCs w:val="28"/>
          <w:lang w:val="ru-RU" w:eastAsia="ru-RU"/>
        </w:rPr>
        <w:t>290</w:t>
      </w:r>
      <w:r w:rsidR="003F790F">
        <w:rPr>
          <w:rFonts w:eastAsia="Times New Roman"/>
          <w:bCs/>
          <w:sz w:val="28"/>
          <w:szCs w:val="28"/>
          <w:lang w:val="ru-RU" w:eastAsia="ru-RU"/>
        </w:rPr>
        <w:t>-1</w:t>
      </w:r>
      <w:r w:rsidR="00152A80">
        <w:rPr>
          <w:rFonts w:eastAsia="Times New Roman"/>
          <w:bCs/>
          <w:sz w:val="28"/>
          <w:szCs w:val="28"/>
          <w:lang w:val="ru-RU" w:eastAsia="ru-RU"/>
        </w:rPr>
        <w:t>7</w:t>
      </w:r>
      <w:r w:rsidR="00400409">
        <w:rPr>
          <w:rFonts w:eastAsia="Times New Roman"/>
          <w:bCs/>
          <w:sz w:val="28"/>
          <w:szCs w:val="28"/>
          <w:lang w:val="ru-RU" w:eastAsia="ru-RU"/>
        </w:rPr>
        <w:t>/</w:t>
      </w:r>
      <w:r w:rsidR="00400409">
        <w:rPr>
          <w:rFonts w:eastAsia="Times New Roman"/>
          <w:bCs/>
          <w:sz w:val="28"/>
          <w:szCs w:val="28"/>
          <w:lang w:val="en-US" w:eastAsia="ru-RU"/>
        </w:rPr>
        <w:t>VIII</w:t>
      </w:r>
    </w:p>
    <w:p w:rsidR="00DC28C7" w:rsidRDefault="00DC28C7" w:rsidP="00DC28C7">
      <w:pPr>
        <w:rPr>
          <w:sz w:val="28"/>
          <w:szCs w:val="28"/>
          <w:shd w:val="clear" w:color="auto" w:fill="FFFFFF"/>
          <w:lang w:eastAsia="en-US"/>
        </w:rPr>
      </w:pPr>
    </w:p>
    <w:p w:rsidR="00945C73" w:rsidRPr="00945C73" w:rsidRDefault="00945C73" w:rsidP="00945C73">
      <w:pPr>
        <w:rPr>
          <w:sz w:val="28"/>
          <w:szCs w:val="28"/>
        </w:rPr>
      </w:pPr>
      <w:r w:rsidRPr="00945C73">
        <w:rPr>
          <w:sz w:val="28"/>
          <w:szCs w:val="28"/>
        </w:rPr>
        <w:t xml:space="preserve">Про затвердження </w:t>
      </w:r>
      <w:r w:rsidR="00684773" w:rsidRPr="00945C73">
        <w:rPr>
          <w:sz w:val="28"/>
          <w:szCs w:val="28"/>
        </w:rPr>
        <w:t xml:space="preserve">Положення </w:t>
      </w:r>
    </w:p>
    <w:p w:rsidR="00945C73" w:rsidRPr="00945C73" w:rsidRDefault="00684773" w:rsidP="00945C73">
      <w:pPr>
        <w:rPr>
          <w:sz w:val="28"/>
          <w:szCs w:val="28"/>
        </w:rPr>
      </w:pPr>
      <w:r w:rsidRPr="00945C73">
        <w:rPr>
          <w:sz w:val="28"/>
          <w:szCs w:val="28"/>
        </w:rPr>
        <w:t xml:space="preserve">про комісію по обстеженню технічного </w:t>
      </w:r>
    </w:p>
    <w:p w:rsidR="00945C73" w:rsidRPr="00945C73" w:rsidRDefault="00684773" w:rsidP="00945C73">
      <w:pPr>
        <w:rPr>
          <w:sz w:val="28"/>
          <w:szCs w:val="28"/>
        </w:rPr>
      </w:pPr>
      <w:r w:rsidRPr="00945C73">
        <w:rPr>
          <w:sz w:val="28"/>
          <w:szCs w:val="28"/>
        </w:rPr>
        <w:t xml:space="preserve">стану житлового фонду, господарських </w:t>
      </w:r>
    </w:p>
    <w:p w:rsidR="00945C73" w:rsidRPr="00945C73" w:rsidRDefault="00684773" w:rsidP="00945C73">
      <w:pPr>
        <w:rPr>
          <w:sz w:val="28"/>
          <w:szCs w:val="28"/>
        </w:rPr>
      </w:pPr>
      <w:r w:rsidRPr="00945C73">
        <w:rPr>
          <w:sz w:val="28"/>
          <w:szCs w:val="28"/>
        </w:rPr>
        <w:t xml:space="preserve">та побутових будівель і споруд на </w:t>
      </w:r>
    </w:p>
    <w:p w:rsidR="00945C73" w:rsidRPr="00945C73" w:rsidRDefault="00945C73" w:rsidP="00945C73">
      <w:pPr>
        <w:rPr>
          <w:sz w:val="28"/>
          <w:szCs w:val="28"/>
        </w:rPr>
      </w:pPr>
      <w:r>
        <w:rPr>
          <w:sz w:val="28"/>
          <w:szCs w:val="28"/>
        </w:rPr>
        <w:t xml:space="preserve">території </w:t>
      </w:r>
      <w:proofErr w:type="spellStart"/>
      <w:r>
        <w:rPr>
          <w:sz w:val="28"/>
          <w:szCs w:val="28"/>
        </w:rPr>
        <w:t>Козелецької</w:t>
      </w:r>
      <w:proofErr w:type="spellEnd"/>
      <w:r>
        <w:rPr>
          <w:sz w:val="28"/>
          <w:szCs w:val="28"/>
        </w:rPr>
        <w:t xml:space="preserve"> </w:t>
      </w:r>
      <w:r w:rsidR="00684773" w:rsidRPr="00945C73">
        <w:rPr>
          <w:sz w:val="28"/>
          <w:szCs w:val="28"/>
        </w:rPr>
        <w:t xml:space="preserve">селищної </w:t>
      </w:r>
    </w:p>
    <w:p w:rsidR="00684773" w:rsidRPr="00945C73" w:rsidRDefault="00684773" w:rsidP="00945C73">
      <w:pPr>
        <w:rPr>
          <w:sz w:val="28"/>
          <w:szCs w:val="28"/>
        </w:rPr>
      </w:pPr>
      <w:r w:rsidRPr="00945C73">
        <w:rPr>
          <w:sz w:val="28"/>
          <w:szCs w:val="28"/>
        </w:rPr>
        <w:t>ради та її складу</w:t>
      </w:r>
    </w:p>
    <w:p w:rsidR="00CD3A7A" w:rsidRPr="00874C4D" w:rsidRDefault="00F83B5F" w:rsidP="00D8187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rPr>
          <w:sz w:val="28"/>
          <w:szCs w:val="28"/>
        </w:rPr>
      </w:pPr>
      <w:r w:rsidRPr="00F83B5F">
        <w:rPr>
          <w:sz w:val="28"/>
          <w:szCs w:val="28"/>
        </w:rPr>
        <w:tab/>
      </w:r>
    </w:p>
    <w:p w:rsidR="00F83B5F" w:rsidRPr="00945C73" w:rsidRDefault="00684773" w:rsidP="00152A80">
      <w:pPr>
        <w:ind w:firstLine="708"/>
        <w:jc w:val="both"/>
        <w:rPr>
          <w:sz w:val="28"/>
          <w:szCs w:val="28"/>
        </w:rPr>
      </w:pPr>
      <w:r w:rsidRPr="00945C73">
        <w:rPr>
          <w:sz w:val="28"/>
          <w:szCs w:val="28"/>
        </w:rPr>
        <w:t xml:space="preserve">Керуючись Законом України «Про місцеве самоврядування в Україні», відповідно до постанови Ради Міністрів УРСР від 26.04.1984 р.№ 189 «Про </w:t>
      </w:r>
      <w:r w:rsidR="000D575A">
        <w:rPr>
          <w:sz w:val="28"/>
          <w:szCs w:val="28"/>
          <w:lang w:val="ru-RU"/>
        </w:rPr>
        <w:t xml:space="preserve"> </w:t>
      </w:r>
      <w:r w:rsidRPr="00945C73">
        <w:rPr>
          <w:sz w:val="28"/>
          <w:szCs w:val="28"/>
        </w:rPr>
        <w:t>порядок обстеження стану жилих будинків з метою встановлення жилих будинків і жилих приміщень непридатними для проживання», в зв’язку з необхідністю утримання в належ</w:t>
      </w:r>
      <w:r w:rsidR="00064B5E">
        <w:rPr>
          <w:sz w:val="28"/>
          <w:szCs w:val="28"/>
        </w:rPr>
        <w:t>ному стані житлового фонду селищної</w:t>
      </w:r>
      <w:r w:rsidRPr="00945C73">
        <w:rPr>
          <w:sz w:val="28"/>
          <w:szCs w:val="28"/>
        </w:rPr>
        <w:t xml:space="preserve"> ради</w:t>
      </w:r>
      <w:r w:rsidR="00F83B5F" w:rsidRPr="00945C73">
        <w:rPr>
          <w:sz w:val="28"/>
          <w:szCs w:val="28"/>
        </w:rPr>
        <w:t>, виконавчий комітет вирішив:</w:t>
      </w:r>
    </w:p>
    <w:p w:rsidR="00684773" w:rsidRPr="000D575A" w:rsidRDefault="00F83B5F" w:rsidP="000D575A">
      <w:pPr>
        <w:ind w:firstLine="708"/>
        <w:jc w:val="both"/>
        <w:rPr>
          <w:sz w:val="28"/>
          <w:szCs w:val="28"/>
          <w:lang w:val="ru-RU"/>
        </w:rPr>
      </w:pPr>
      <w:r w:rsidRPr="00684773">
        <w:rPr>
          <w:sz w:val="28"/>
          <w:szCs w:val="28"/>
          <w:lang w:val="ru-RU"/>
        </w:rPr>
        <w:t xml:space="preserve">1. </w:t>
      </w:r>
      <w:r w:rsidR="00684773" w:rsidRPr="00945C73">
        <w:rPr>
          <w:sz w:val="28"/>
          <w:szCs w:val="28"/>
        </w:rPr>
        <w:t>Затвердити Положення про комісію по обстеженню технічного стану житлового фонду, господарських та побутових будівель і сп</w:t>
      </w:r>
      <w:r w:rsidR="00064B5E">
        <w:rPr>
          <w:sz w:val="28"/>
          <w:szCs w:val="28"/>
        </w:rPr>
        <w:t xml:space="preserve">оруд на території </w:t>
      </w:r>
      <w:proofErr w:type="spellStart"/>
      <w:r w:rsidR="00064B5E">
        <w:rPr>
          <w:sz w:val="28"/>
          <w:szCs w:val="28"/>
        </w:rPr>
        <w:t>Козелецької</w:t>
      </w:r>
      <w:proofErr w:type="spellEnd"/>
      <w:r w:rsidR="000D575A">
        <w:rPr>
          <w:sz w:val="28"/>
          <w:szCs w:val="28"/>
        </w:rPr>
        <w:t xml:space="preserve"> селищної ради</w:t>
      </w:r>
      <w:r w:rsidR="000D575A">
        <w:rPr>
          <w:sz w:val="28"/>
          <w:szCs w:val="28"/>
          <w:lang w:val="ru-RU"/>
        </w:rPr>
        <w:t xml:space="preserve"> (</w:t>
      </w:r>
      <w:proofErr w:type="spellStart"/>
      <w:r w:rsidR="000D575A">
        <w:rPr>
          <w:sz w:val="28"/>
          <w:szCs w:val="28"/>
        </w:rPr>
        <w:t>дода</w:t>
      </w:r>
      <w:proofErr w:type="spellEnd"/>
      <w:r w:rsidR="000D575A">
        <w:rPr>
          <w:sz w:val="28"/>
          <w:szCs w:val="28"/>
          <w:lang w:val="ru-RU"/>
        </w:rPr>
        <w:t>ток 1)</w:t>
      </w:r>
      <w:r w:rsidR="00684773" w:rsidRPr="00945C73">
        <w:rPr>
          <w:sz w:val="28"/>
          <w:szCs w:val="28"/>
        </w:rPr>
        <w:t>.</w:t>
      </w:r>
      <w:r w:rsidR="000D575A">
        <w:rPr>
          <w:sz w:val="28"/>
          <w:szCs w:val="28"/>
          <w:lang w:val="ru-RU"/>
        </w:rPr>
        <w:t xml:space="preserve"> </w:t>
      </w:r>
    </w:p>
    <w:p w:rsidR="00684773" w:rsidRPr="000D575A" w:rsidRDefault="00684773" w:rsidP="000D575A">
      <w:pPr>
        <w:ind w:firstLine="708"/>
        <w:jc w:val="both"/>
        <w:rPr>
          <w:sz w:val="28"/>
          <w:szCs w:val="28"/>
          <w:lang w:val="ru-RU"/>
        </w:rPr>
      </w:pPr>
      <w:r w:rsidRPr="00945C73">
        <w:rPr>
          <w:sz w:val="28"/>
          <w:szCs w:val="28"/>
        </w:rPr>
        <w:t>2. Затвердити склад комісії по обстеженню технічного стану житлового фонду, господарських та побутових будівель і сп</w:t>
      </w:r>
      <w:r w:rsidR="00064B5E">
        <w:rPr>
          <w:sz w:val="28"/>
          <w:szCs w:val="28"/>
        </w:rPr>
        <w:t xml:space="preserve">оруд на території </w:t>
      </w:r>
      <w:proofErr w:type="spellStart"/>
      <w:r w:rsidR="00064B5E">
        <w:rPr>
          <w:sz w:val="28"/>
          <w:szCs w:val="28"/>
        </w:rPr>
        <w:t>Козелецької</w:t>
      </w:r>
      <w:proofErr w:type="spellEnd"/>
      <w:r w:rsidR="00EB3A00">
        <w:rPr>
          <w:sz w:val="28"/>
          <w:szCs w:val="28"/>
        </w:rPr>
        <w:t xml:space="preserve"> селищної ради (додаток</w:t>
      </w:r>
      <w:r w:rsidR="004A2451">
        <w:rPr>
          <w:sz w:val="28"/>
          <w:szCs w:val="28"/>
        </w:rPr>
        <w:t xml:space="preserve"> </w:t>
      </w:r>
      <w:r w:rsidR="004A2451">
        <w:rPr>
          <w:sz w:val="28"/>
          <w:szCs w:val="28"/>
          <w:lang w:val="ru-RU"/>
        </w:rPr>
        <w:t>2</w:t>
      </w:r>
      <w:r w:rsidRPr="00945C73">
        <w:rPr>
          <w:sz w:val="28"/>
          <w:szCs w:val="28"/>
        </w:rPr>
        <w:t>).</w:t>
      </w:r>
      <w:r w:rsidR="000D575A">
        <w:rPr>
          <w:sz w:val="28"/>
          <w:szCs w:val="28"/>
          <w:lang w:val="ru-RU"/>
        </w:rPr>
        <w:t xml:space="preserve"> </w:t>
      </w:r>
    </w:p>
    <w:p w:rsidR="00F83B5F" w:rsidRPr="007D3021" w:rsidRDefault="007608F1" w:rsidP="00945C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84773">
        <w:rPr>
          <w:sz w:val="28"/>
          <w:szCs w:val="28"/>
        </w:rPr>
        <w:t>3</w:t>
      </w:r>
      <w:r w:rsidR="00F83B5F" w:rsidRPr="00F83B5F">
        <w:rPr>
          <w:sz w:val="28"/>
          <w:szCs w:val="28"/>
        </w:rPr>
        <w:t xml:space="preserve">. </w:t>
      </w:r>
      <w:r w:rsidR="00F83B5F" w:rsidRPr="00F83B5F">
        <w:rPr>
          <w:bCs/>
          <w:sz w:val="28"/>
          <w:szCs w:val="28"/>
        </w:rPr>
        <w:t xml:space="preserve">Контроль за виконанням рішення покласти на заступника </w:t>
      </w:r>
      <w:r w:rsidR="00F83B5F" w:rsidRPr="007D3021">
        <w:rPr>
          <w:sz w:val="28"/>
          <w:szCs w:val="28"/>
        </w:rPr>
        <w:t xml:space="preserve">селищного голови </w:t>
      </w:r>
      <w:r w:rsidR="007D3021" w:rsidRPr="007D3021">
        <w:rPr>
          <w:sz w:val="28"/>
          <w:szCs w:val="28"/>
        </w:rPr>
        <w:t>з питань будівництва, ЖКГ та комунальної власності</w:t>
      </w:r>
      <w:r w:rsidR="007D3021" w:rsidRPr="00F83B5F">
        <w:rPr>
          <w:sz w:val="28"/>
          <w:szCs w:val="28"/>
        </w:rPr>
        <w:t xml:space="preserve"> </w:t>
      </w:r>
      <w:proofErr w:type="spellStart"/>
      <w:r w:rsidR="007D3021">
        <w:rPr>
          <w:sz w:val="28"/>
          <w:szCs w:val="28"/>
        </w:rPr>
        <w:t>Моцьор</w:t>
      </w:r>
      <w:proofErr w:type="spellEnd"/>
      <w:r w:rsidR="005836BC">
        <w:rPr>
          <w:sz w:val="28"/>
          <w:szCs w:val="28"/>
          <w:lang w:val="ru-RU"/>
        </w:rPr>
        <w:t>а</w:t>
      </w:r>
      <w:r w:rsidR="007D3021">
        <w:rPr>
          <w:sz w:val="28"/>
          <w:szCs w:val="28"/>
        </w:rPr>
        <w:t xml:space="preserve"> В.В</w:t>
      </w:r>
      <w:r w:rsidR="00F83B5F" w:rsidRPr="00F83B5F">
        <w:rPr>
          <w:sz w:val="28"/>
          <w:szCs w:val="28"/>
        </w:rPr>
        <w:t>.</w:t>
      </w:r>
    </w:p>
    <w:p w:rsidR="00F83B5F" w:rsidRPr="00A13240" w:rsidRDefault="00F83B5F" w:rsidP="00F83B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rPr>
          <w:sz w:val="32"/>
          <w:szCs w:val="32"/>
          <w:lang w:val="ru-RU"/>
        </w:rPr>
      </w:pPr>
    </w:p>
    <w:p w:rsidR="00AA3E1D" w:rsidRDefault="00AA3E1D" w:rsidP="00A96F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rPr>
          <w:sz w:val="28"/>
          <w:szCs w:val="28"/>
        </w:rPr>
      </w:pPr>
    </w:p>
    <w:p w:rsidR="0031064E" w:rsidRDefault="0031064E" w:rsidP="0031064E">
      <w:pPr>
        <w:pStyle w:val="a8"/>
        <w:tabs>
          <w:tab w:val="right" w:pos="935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Заступник селищного голови</w:t>
      </w:r>
      <w:r w:rsidRPr="00E96D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 питань</w:t>
      </w:r>
    </w:p>
    <w:p w:rsidR="0031064E" w:rsidRDefault="0031064E" w:rsidP="0031064E">
      <w:r>
        <w:rPr>
          <w:sz w:val="28"/>
          <w:szCs w:val="28"/>
        </w:rPr>
        <w:t>діяльності виконавчих органів ради</w:t>
      </w:r>
      <w:r w:rsidRPr="00E96DB0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   </w:t>
      </w:r>
      <w:r w:rsidRPr="00E96DB0">
        <w:rPr>
          <w:sz w:val="28"/>
          <w:szCs w:val="28"/>
        </w:rPr>
        <w:t xml:space="preserve"> </w:t>
      </w:r>
      <w:r>
        <w:rPr>
          <w:sz w:val="28"/>
          <w:szCs w:val="28"/>
        </w:rPr>
        <w:t>О.О.Золотаревська</w:t>
      </w:r>
    </w:p>
    <w:p w:rsidR="00684773" w:rsidRDefault="00684773" w:rsidP="00A96F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rPr>
          <w:sz w:val="28"/>
          <w:szCs w:val="28"/>
        </w:rPr>
      </w:pPr>
    </w:p>
    <w:p w:rsidR="00684773" w:rsidRDefault="00684773" w:rsidP="00A96F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rPr>
          <w:sz w:val="28"/>
          <w:szCs w:val="28"/>
        </w:rPr>
      </w:pPr>
    </w:p>
    <w:p w:rsidR="00684773" w:rsidRDefault="00684773" w:rsidP="00A96F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rPr>
          <w:sz w:val="28"/>
          <w:szCs w:val="28"/>
        </w:rPr>
      </w:pPr>
    </w:p>
    <w:p w:rsidR="00555DA8" w:rsidRPr="00E07FF8" w:rsidRDefault="00555DA8" w:rsidP="00684773">
      <w:pPr>
        <w:pStyle w:val="a8"/>
        <w:ind w:left="5670"/>
        <w:rPr>
          <w:rFonts w:ascii="Times New Roman" w:hAnsi="Times New Roman"/>
          <w:sz w:val="28"/>
          <w:szCs w:val="28"/>
          <w:lang w:val="ru-RU"/>
        </w:rPr>
      </w:pPr>
    </w:p>
    <w:p w:rsidR="007F3D11" w:rsidRPr="007F3D11" w:rsidRDefault="007F3D11" w:rsidP="007F3D11">
      <w:pPr>
        <w:autoSpaceDE w:val="0"/>
        <w:autoSpaceDN w:val="0"/>
        <w:adjustRightInd w:val="0"/>
        <w:jc w:val="right"/>
        <w:rPr>
          <w:color w:val="000000"/>
          <w:sz w:val="28"/>
          <w:szCs w:val="28"/>
          <w:lang w:val="ru-RU"/>
        </w:rPr>
      </w:pPr>
      <w:r w:rsidRPr="00822B66">
        <w:rPr>
          <w:color w:val="000000"/>
          <w:sz w:val="28"/>
          <w:szCs w:val="28"/>
        </w:rPr>
        <w:lastRenderedPageBreak/>
        <w:t xml:space="preserve">Додаток </w:t>
      </w:r>
      <w:r>
        <w:rPr>
          <w:color w:val="000000"/>
          <w:sz w:val="28"/>
          <w:szCs w:val="28"/>
          <w:lang w:val="ru-RU"/>
        </w:rPr>
        <w:t>1</w:t>
      </w:r>
    </w:p>
    <w:p w:rsidR="007F3D11" w:rsidRPr="00822B66" w:rsidRDefault="007F3D11" w:rsidP="007F3D11">
      <w:pPr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Pr="00822B66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</w:t>
      </w:r>
      <w:r w:rsidRPr="00822B66">
        <w:rPr>
          <w:color w:val="000000"/>
          <w:sz w:val="28"/>
          <w:szCs w:val="28"/>
        </w:rPr>
        <w:t xml:space="preserve">рішення виконавчого комітету </w:t>
      </w:r>
    </w:p>
    <w:p w:rsidR="007F3D11" w:rsidRPr="00822B66" w:rsidRDefault="007F3D11" w:rsidP="007F3D11">
      <w:pPr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proofErr w:type="spellStart"/>
      <w:r w:rsidRPr="00822B66">
        <w:rPr>
          <w:color w:val="000000"/>
          <w:sz w:val="28"/>
          <w:szCs w:val="28"/>
        </w:rPr>
        <w:t>Козелецької</w:t>
      </w:r>
      <w:proofErr w:type="spellEnd"/>
      <w:r w:rsidRPr="00822B66">
        <w:rPr>
          <w:color w:val="000000"/>
          <w:sz w:val="28"/>
          <w:szCs w:val="28"/>
        </w:rPr>
        <w:t xml:space="preserve"> селищної ради </w:t>
      </w:r>
    </w:p>
    <w:p w:rsidR="007F3D11" w:rsidRDefault="007F3D11" w:rsidP="007F3D11">
      <w:pPr>
        <w:jc w:val="right"/>
        <w:rPr>
          <w:sz w:val="28"/>
          <w:szCs w:val="28"/>
        </w:rPr>
      </w:pPr>
      <w:r w:rsidRPr="00822B66">
        <w:rPr>
          <w:sz w:val="28"/>
          <w:szCs w:val="28"/>
        </w:rPr>
        <w:t xml:space="preserve">від </w:t>
      </w:r>
      <w:r>
        <w:rPr>
          <w:sz w:val="28"/>
          <w:szCs w:val="28"/>
        </w:rPr>
        <w:t>25</w:t>
      </w:r>
      <w:r w:rsidRPr="00822B66">
        <w:rPr>
          <w:sz w:val="28"/>
          <w:szCs w:val="28"/>
        </w:rPr>
        <w:t xml:space="preserve"> </w:t>
      </w:r>
      <w:r>
        <w:rPr>
          <w:sz w:val="28"/>
          <w:szCs w:val="28"/>
        </w:rPr>
        <w:t>серпня</w:t>
      </w:r>
      <w:r w:rsidRPr="00822B66">
        <w:rPr>
          <w:sz w:val="28"/>
          <w:szCs w:val="28"/>
        </w:rPr>
        <w:t xml:space="preserve"> 2021 року</w:t>
      </w:r>
    </w:p>
    <w:p w:rsidR="007F3D11" w:rsidRDefault="007F3D11" w:rsidP="007F3D11">
      <w:pPr>
        <w:jc w:val="right"/>
        <w:rPr>
          <w:sz w:val="28"/>
          <w:szCs w:val="28"/>
          <w:lang w:val="ru-RU"/>
        </w:rPr>
      </w:pPr>
      <w:r w:rsidRPr="00822B66">
        <w:rPr>
          <w:sz w:val="28"/>
          <w:szCs w:val="28"/>
        </w:rPr>
        <w:t xml:space="preserve"> №</w:t>
      </w:r>
      <w:r w:rsidR="00804C9B">
        <w:rPr>
          <w:sz w:val="28"/>
          <w:szCs w:val="28"/>
        </w:rPr>
        <w:t xml:space="preserve"> 290</w:t>
      </w:r>
      <w:r w:rsidRPr="00822B66">
        <w:rPr>
          <w:sz w:val="28"/>
          <w:szCs w:val="28"/>
        </w:rPr>
        <w:t>-</w:t>
      </w:r>
      <w:r>
        <w:rPr>
          <w:sz w:val="28"/>
          <w:szCs w:val="28"/>
        </w:rPr>
        <w:t>17</w:t>
      </w:r>
      <w:r w:rsidRPr="00822B66">
        <w:rPr>
          <w:sz w:val="28"/>
          <w:szCs w:val="28"/>
        </w:rPr>
        <w:t>/VIII</w:t>
      </w:r>
    </w:p>
    <w:p w:rsidR="007F3D11" w:rsidRDefault="007F3D11" w:rsidP="007F3D11">
      <w:pPr>
        <w:jc w:val="right"/>
        <w:rPr>
          <w:sz w:val="28"/>
          <w:szCs w:val="28"/>
          <w:lang w:val="ru-RU"/>
        </w:rPr>
      </w:pPr>
    </w:p>
    <w:p w:rsidR="007F3D11" w:rsidRPr="007F3D11" w:rsidRDefault="007F3D11" w:rsidP="007F3D11">
      <w:pPr>
        <w:jc w:val="right"/>
        <w:rPr>
          <w:lang w:val="ru-RU"/>
        </w:rPr>
      </w:pPr>
    </w:p>
    <w:p w:rsidR="00684773" w:rsidRPr="001F6E79" w:rsidRDefault="00684773" w:rsidP="00684773">
      <w:pPr>
        <w:pStyle w:val="rvps922"/>
        <w:spacing w:before="0" w:beforeAutospacing="0" w:after="0" w:afterAutospacing="0"/>
        <w:jc w:val="center"/>
        <w:rPr>
          <w:rStyle w:val="rvts10"/>
          <w:b/>
          <w:sz w:val="28"/>
          <w:szCs w:val="28"/>
          <w:lang w:val="uk-UA"/>
        </w:rPr>
      </w:pPr>
      <w:r w:rsidRPr="001F6E79">
        <w:rPr>
          <w:b/>
          <w:sz w:val="28"/>
          <w:szCs w:val="28"/>
          <w:lang w:val="uk-UA"/>
        </w:rPr>
        <w:t>Положення про комісію по обстеженню технічного стану житлового фонду, господарських та побутових будівель і сп</w:t>
      </w:r>
      <w:r w:rsidR="00945C73">
        <w:rPr>
          <w:b/>
          <w:sz w:val="28"/>
          <w:szCs w:val="28"/>
          <w:lang w:val="uk-UA"/>
        </w:rPr>
        <w:t xml:space="preserve">оруд на території </w:t>
      </w:r>
      <w:proofErr w:type="spellStart"/>
      <w:r w:rsidR="00945C73">
        <w:rPr>
          <w:b/>
          <w:sz w:val="28"/>
          <w:szCs w:val="28"/>
          <w:lang w:val="uk-UA"/>
        </w:rPr>
        <w:t>Козелецької</w:t>
      </w:r>
      <w:proofErr w:type="spellEnd"/>
      <w:r w:rsidRPr="001F6E79">
        <w:rPr>
          <w:b/>
          <w:sz w:val="28"/>
          <w:szCs w:val="28"/>
          <w:lang w:val="uk-UA"/>
        </w:rPr>
        <w:t xml:space="preserve"> селищної ради</w:t>
      </w:r>
    </w:p>
    <w:p w:rsidR="00684773" w:rsidRDefault="00684773" w:rsidP="00684773">
      <w:pPr>
        <w:pStyle w:val="rvps922"/>
        <w:spacing w:before="0" w:beforeAutospacing="0" w:after="0" w:afterAutospacing="0"/>
        <w:jc w:val="center"/>
        <w:rPr>
          <w:rStyle w:val="rvts10"/>
          <w:sz w:val="28"/>
          <w:szCs w:val="28"/>
          <w:lang w:val="uk-UA"/>
        </w:rPr>
      </w:pPr>
    </w:p>
    <w:p w:rsidR="00684773" w:rsidRDefault="00684773" w:rsidP="00684773">
      <w:pPr>
        <w:pStyle w:val="rvps922"/>
        <w:spacing w:before="0" w:beforeAutospacing="0" w:after="0" w:afterAutospacing="0"/>
        <w:jc w:val="center"/>
        <w:rPr>
          <w:rStyle w:val="rvts10"/>
          <w:sz w:val="28"/>
          <w:szCs w:val="28"/>
          <w:lang w:val="uk-UA"/>
        </w:rPr>
      </w:pPr>
      <w:r w:rsidRPr="001F6E79">
        <w:rPr>
          <w:rStyle w:val="rvts10"/>
          <w:sz w:val="28"/>
          <w:szCs w:val="28"/>
          <w:lang w:val="uk-UA"/>
        </w:rPr>
        <w:t>1.Загальні</w:t>
      </w:r>
      <w:r>
        <w:rPr>
          <w:rStyle w:val="rvts10"/>
          <w:sz w:val="28"/>
          <w:szCs w:val="28"/>
          <w:lang w:val="uk-UA"/>
        </w:rPr>
        <w:t xml:space="preserve"> </w:t>
      </w:r>
      <w:r w:rsidRPr="001F6E79">
        <w:rPr>
          <w:rStyle w:val="rvts10"/>
          <w:sz w:val="28"/>
          <w:szCs w:val="28"/>
          <w:lang w:val="uk-UA"/>
        </w:rPr>
        <w:t>положення</w:t>
      </w:r>
    </w:p>
    <w:p w:rsidR="00684773" w:rsidRPr="001F6E79" w:rsidRDefault="00684773" w:rsidP="00684773">
      <w:pPr>
        <w:pStyle w:val="rvps922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684773" w:rsidRPr="001F6E79" w:rsidRDefault="00684773" w:rsidP="00684773">
      <w:pPr>
        <w:pStyle w:val="rvps922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1F6E79">
        <w:rPr>
          <w:rStyle w:val="rvts6"/>
          <w:sz w:val="28"/>
          <w:szCs w:val="28"/>
          <w:lang w:val="uk-UA"/>
        </w:rPr>
        <w:t xml:space="preserve">1.1. Комісія з </w:t>
      </w:r>
      <w:r w:rsidRPr="001F6E79">
        <w:rPr>
          <w:sz w:val="28"/>
          <w:szCs w:val="28"/>
          <w:lang w:val="uk-UA"/>
        </w:rPr>
        <w:t>обстеження технічного стану житлового фонду, господарських та побутових будівель і сп</w:t>
      </w:r>
      <w:r w:rsidR="00945C73">
        <w:rPr>
          <w:sz w:val="28"/>
          <w:szCs w:val="28"/>
          <w:lang w:val="uk-UA"/>
        </w:rPr>
        <w:t xml:space="preserve">оруд на території </w:t>
      </w:r>
      <w:proofErr w:type="spellStart"/>
      <w:r w:rsidR="00945C73">
        <w:rPr>
          <w:sz w:val="28"/>
          <w:szCs w:val="28"/>
          <w:lang w:val="uk-UA"/>
        </w:rPr>
        <w:t>Козелецької</w:t>
      </w:r>
      <w:proofErr w:type="spellEnd"/>
      <w:r w:rsidRPr="001F6E79">
        <w:rPr>
          <w:sz w:val="28"/>
          <w:szCs w:val="28"/>
          <w:lang w:val="uk-UA"/>
        </w:rPr>
        <w:t xml:space="preserve"> селищної ради</w:t>
      </w:r>
      <w:r w:rsidRPr="001F6E79">
        <w:rPr>
          <w:rStyle w:val="rvts6"/>
          <w:sz w:val="28"/>
          <w:szCs w:val="28"/>
          <w:lang w:val="uk-UA"/>
        </w:rPr>
        <w:t xml:space="preserve"> створюється для обстеження їх стану з метою встановлення їх відповідності санітарним і технічним вимогам та визнання жилих будинків і жилих приміщень непридатними для проживання.</w:t>
      </w:r>
    </w:p>
    <w:p w:rsidR="00684773" w:rsidRDefault="00684773" w:rsidP="00684773">
      <w:pPr>
        <w:pStyle w:val="rvps924"/>
        <w:spacing w:before="0" w:beforeAutospacing="0" w:after="0" w:afterAutospacing="0"/>
        <w:jc w:val="both"/>
        <w:rPr>
          <w:rStyle w:val="rvts6"/>
          <w:sz w:val="28"/>
          <w:szCs w:val="28"/>
          <w:lang w:val="uk-UA"/>
        </w:rPr>
      </w:pPr>
    </w:p>
    <w:p w:rsidR="00684773" w:rsidRPr="001F6E79" w:rsidRDefault="00684773" w:rsidP="00684773">
      <w:pPr>
        <w:pStyle w:val="rvps924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F6E79">
        <w:rPr>
          <w:rStyle w:val="rvts6"/>
          <w:sz w:val="28"/>
          <w:szCs w:val="28"/>
          <w:lang w:val="uk-UA"/>
        </w:rPr>
        <w:t xml:space="preserve">1.2. Комісія в своїй діяльності керується </w:t>
      </w:r>
      <w:r w:rsidR="00400082">
        <w:rPr>
          <w:rStyle w:val="rvts6"/>
          <w:sz w:val="28"/>
          <w:szCs w:val="28"/>
          <w:lang w:val="uk-UA"/>
        </w:rPr>
        <w:t>Конституцією України, Житловим к</w:t>
      </w:r>
      <w:r w:rsidRPr="001F6E79">
        <w:rPr>
          <w:rStyle w:val="rvts6"/>
          <w:sz w:val="28"/>
          <w:szCs w:val="28"/>
          <w:lang w:val="uk-UA"/>
        </w:rPr>
        <w:t>о</w:t>
      </w:r>
      <w:r w:rsidR="006C36F7">
        <w:rPr>
          <w:rStyle w:val="rvts6"/>
          <w:sz w:val="28"/>
          <w:szCs w:val="28"/>
          <w:lang w:val="uk-UA"/>
        </w:rPr>
        <w:t>дексом України, Законом</w:t>
      </w:r>
      <w:r w:rsidRPr="001F6E79">
        <w:rPr>
          <w:rStyle w:val="rvts6"/>
          <w:sz w:val="28"/>
          <w:szCs w:val="28"/>
          <w:lang w:val="uk-UA"/>
        </w:rPr>
        <w:t xml:space="preserve"> України «Про місц</w:t>
      </w:r>
      <w:r w:rsidR="007F1A0F">
        <w:rPr>
          <w:rStyle w:val="rvts6"/>
          <w:sz w:val="28"/>
          <w:szCs w:val="28"/>
          <w:lang w:val="uk-UA"/>
        </w:rPr>
        <w:t xml:space="preserve">еве самоврядування в Україні», </w:t>
      </w:r>
      <w:r w:rsidRPr="001F6E79">
        <w:rPr>
          <w:rStyle w:val="rvts6"/>
          <w:sz w:val="28"/>
          <w:szCs w:val="28"/>
          <w:lang w:val="uk-UA"/>
        </w:rPr>
        <w:t>Положенням про Порядок обстеження стану жилих будинків з метою встановлення їх відповідності санітарним і технічним</w:t>
      </w:r>
      <w:r w:rsidR="006C36F7">
        <w:rPr>
          <w:rStyle w:val="rvts6"/>
          <w:sz w:val="28"/>
          <w:szCs w:val="28"/>
          <w:lang w:val="uk-UA"/>
        </w:rPr>
        <w:t xml:space="preserve"> </w:t>
      </w:r>
      <w:r w:rsidRPr="001F6E79">
        <w:rPr>
          <w:rStyle w:val="rvts6"/>
          <w:sz w:val="28"/>
          <w:szCs w:val="28"/>
          <w:lang w:val="uk-UA"/>
        </w:rPr>
        <w:t xml:space="preserve">вимогам та визнання жилих будинків і приміщень </w:t>
      </w:r>
      <w:r w:rsidR="006C36F7">
        <w:rPr>
          <w:rStyle w:val="rvts6"/>
          <w:sz w:val="28"/>
          <w:szCs w:val="28"/>
          <w:lang w:val="uk-UA"/>
        </w:rPr>
        <w:t>не</w:t>
      </w:r>
      <w:r w:rsidRPr="001F6E79">
        <w:rPr>
          <w:rStyle w:val="rvts6"/>
          <w:sz w:val="28"/>
          <w:szCs w:val="28"/>
          <w:lang w:val="uk-UA"/>
        </w:rPr>
        <w:t>придатними для про</w:t>
      </w:r>
      <w:r w:rsidR="007F1A0F">
        <w:rPr>
          <w:rStyle w:val="rvts6"/>
          <w:sz w:val="28"/>
          <w:szCs w:val="28"/>
          <w:lang w:val="uk-UA"/>
        </w:rPr>
        <w:t>живання</w:t>
      </w:r>
      <w:r w:rsidRPr="001F6E79">
        <w:rPr>
          <w:rStyle w:val="rvts6"/>
          <w:sz w:val="28"/>
          <w:szCs w:val="28"/>
          <w:lang w:val="uk-UA"/>
        </w:rPr>
        <w:t xml:space="preserve">, затвердженим постановою Ради Міністрів УРСР від 26.04.1984 р. № 189, рішеннями </w:t>
      </w:r>
      <w:r>
        <w:rPr>
          <w:rStyle w:val="rvts6"/>
          <w:sz w:val="28"/>
          <w:szCs w:val="28"/>
          <w:lang w:val="uk-UA"/>
        </w:rPr>
        <w:t>селищної</w:t>
      </w:r>
      <w:r w:rsidRPr="001F6E79">
        <w:rPr>
          <w:rStyle w:val="rvts6"/>
          <w:sz w:val="28"/>
          <w:szCs w:val="28"/>
          <w:lang w:val="uk-UA"/>
        </w:rPr>
        <w:t xml:space="preserve"> ради, виконавчого комітету та розпорядженнями </w:t>
      </w:r>
      <w:r>
        <w:rPr>
          <w:rStyle w:val="rvts6"/>
          <w:sz w:val="28"/>
          <w:szCs w:val="28"/>
          <w:lang w:val="uk-UA"/>
        </w:rPr>
        <w:t xml:space="preserve">селищного </w:t>
      </w:r>
      <w:r w:rsidRPr="001F6E79">
        <w:rPr>
          <w:rStyle w:val="rvts6"/>
          <w:sz w:val="28"/>
          <w:szCs w:val="28"/>
          <w:lang w:val="uk-UA"/>
        </w:rPr>
        <w:t>голови.</w:t>
      </w:r>
    </w:p>
    <w:p w:rsidR="00684773" w:rsidRDefault="00684773" w:rsidP="00684773">
      <w:pPr>
        <w:pStyle w:val="rvps925"/>
        <w:spacing w:before="0" w:beforeAutospacing="0" w:after="0" w:afterAutospacing="0"/>
        <w:jc w:val="both"/>
        <w:rPr>
          <w:rStyle w:val="rvts6"/>
          <w:sz w:val="28"/>
          <w:szCs w:val="28"/>
          <w:lang w:val="uk-UA"/>
        </w:rPr>
      </w:pPr>
    </w:p>
    <w:p w:rsidR="00684773" w:rsidRPr="001F6E79" w:rsidRDefault="00684773" w:rsidP="00684773">
      <w:pPr>
        <w:pStyle w:val="rvps925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F6E79">
        <w:rPr>
          <w:rStyle w:val="rvts6"/>
          <w:sz w:val="28"/>
          <w:szCs w:val="28"/>
          <w:lang w:val="uk-UA"/>
        </w:rPr>
        <w:t>1.3. Організація роботи комісії здійснюється відповідно до цього Положення.</w:t>
      </w:r>
    </w:p>
    <w:p w:rsidR="00684773" w:rsidRDefault="00684773" w:rsidP="00684773">
      <w:pPr>
        <w:shd w:val="clear" w:color="auto" w:fill="FFFFFF"/>
        <w:jc w:val="both"/>
        <w:rPr>
          <w:rStyle w:val="rvts6"/>
          <w:sz w:val="28"/>
          <w:szCs w:val="28"/>
        </w:rPr>
      </w:pPr>
    </w:p>
    <w:p w:rsidR="00684773" w:rsidRPr="00D7100C" w:rsidRDefault="00684773" w:rsidP="00D7100C">
      <w:pPr>
        <w:jc w:val="both"/>
        <w:rPr>
          <w:sz w:val="28"/>
          <w:szCs w:val="28"/>
        </w:rPr>
      </w:pPr>
      <w:r w:rsidRPr="001F6E79">
        <w:rPr>
          <w:rStyle w:val="rvts6"/>
          <w:sz w:val="28"/>
          <w:szCs w:val="28"/>
        </w:rPr>
        <w:t xml:space="preserve">1.4. </w:t>
      </w:r>
      <w:r w:rsidRPr="00D7100C">
        <w:rPr>
          <w:sz w:val="28"/>
          <w:szCs w:val="28"/>
        </w:rPr>
        <w:t xml:space="preserve">Голова та склад комісії затверджується рішенням виконавчого комітету </w:t>
      </w:r>
      <w:proofErr w:type="spellStart"/>
      <w:r w:rsidR="006C36F7" w:rsidRPr="00D7100C">
        <w:rPr>
          <w:sz w:val="28"/>
          <w:szCs w:val="28"/>
        </w:rPr>
        <w:t>Козелецької</w:t>
      </w:r>
      <w:proofErr w:type="spellEnd"/>
      <w:r w:rsidRPr="00D7100C">
        <w:rPr>
          <w:sz w:val="28"/>
          <w:szCs w:val="28"/>
        </w:rPr>
        <w:t xml:space="preserve"> селищної ради. </w:t>
      </w:r>
      <w:r w:rsidR="005D09AC" w:rsidRPr="00D7100C">
        <w:rPr>
          <w:sz w:val="28"/>
          <w:szCs w:val="28"/>
        </w:rPr>
        <w:t>До складу комісії входять</w:t>
      </w:r>
      <w:r w:rsidR="001C7F5F">
        <w:rPr>
          <w:sz w:val="28"/>
          <w:szCs w:val="28"/>
        </w:rPr>
        <w:t>:</w:t>
      </w:r>
      <w:r w:rsidR="005D09AC" w:rsidRPr="00D7100C">
        <w:rPr>
          <w:sz w:val="28"/>
          <w:szCs w:val="28"/>
        </w:rPr>
        <w:t xml:space="preserve"> заступник</w:t>
      </w:r>
      <w:r w:rsidR="00D7100C" w:rsidRPr="00D7100C">
        <w:rPr>
          <w:sz w:val="28"/>
          <w:szCs w:val="28"/>
        </w:rPr>
        <w:t xml:space="preserve"> селищного голови</w:t>
      </w:r>
      <w:r w:rsidR="005D09AC" w:rsidRPr="00D7100C">
        <w:rPr>
          <w:sz w:val="28"/>
          <w:szCs w:val="28"/>
        </w:rPr>
        <w:t xml:space="preserve"> з питань будівництва, ЖКГ та комунальної власності</w:t>
      </w:r>
      <w:r w:rsidRPr="00D7100C">
        <w:rPr>
          <w:sz w:val="28"/>
          <w:szCs w:val="28"/>
        </w:rPr>
        <w:t>,</w:t>
      </w:r>
      <w:r w:rsidR="00D7100C" w:rsidRPr="00D7100C">
        <w:rPr>
          <w:sz w:val="28"/>
          <w:szCs w:val="28"/>
        </w:rPr>
        <w:t xml:space="preserve"> керуючий справами (секретар) виконавчого комітету селищної ради, начальник юридичного відділу </w:t>
      </w:r>
      <w:proofErr w:type="spellStart"/>
      <w:r w:rsidR="00D7100C" w:rsidRPr="00D7100C">
        <w:rPr>
          <w:sz w:val="28"/>
          <w:szCs w:val="28"/>
        </w:rPr>
        <w:t>Козелецької</w:t>
      </w:r>
      <w:proofErr w:type="spellEnd"/>
      <w:r w:rsidR="00D7100C" w:rsidRPr="00D7100C">
        <w:rPr>
          <w:sz w:val="28"/>
          <w:szCs w:val="28"/>
        </w:rPr>
        <w:t xml:space="preserve"> селищної ради,</w:t>
      </w:r>
      <w:r w:rsidRPr="00D7100C">
        <w:rPr>
          <w:sz w:val="28"/>
          <w:szCs w:val="28"/>
        </w:rPr>
        <w:t xml:space="preserve"> </w:t>
      </w:r>
      <w:r w:rsidR="00D7100C" w:rsidRPr="00D7100C">
        <w:rPr>
          <w:sz w:val="28"/>
          <w:szCs w:val="28"/>
        </w:rPr>
        <w:t xml:space="preserve">завідувач сектору взаємодії із правоохоронними органами, оборонної і мобілізаційної роботи, надзвичайних ситуацій, цивільного захисту та охорони праці селищної ради, головний спеціаліст з ведення містобудівного кадастру відділу проектування, містобудування, архітектури та ЖКГ </w:t>
      </w:r>
      <w:proofErr w:type="spellStart"/>
      <w:r w:rsidR="00D7100C" w:rsidRPr="00D7100C">
        <w:rPr>
          <w:sz w:val="28"/>
          <w:szCs w:val="28"/>
        </w:rPr>
        <w:t>Козелецької</w:t>
      </w:r>
      <w:proofErr w:type="spellEnd"/>
      <w:r w:rsidR="00D7100C" w:rsidRPr="00D7100C">
        <w:rPr>
          <w:sz w:val="28"/>
          <w:szCs w:val="28"/>
        </w:rPr>
        <w:t xml:space="preserve"> селищної ради, головний спеціаліст з питань комунальної власності відділу земельних відносин та комунальної власності селищної ради, головний спеціаліст з ЖКГ відділу містобудування, архітектури та ЖКГ, головний спеціаліст із земельних відносин відділу земельних відносин та комунальної власності селищної ради, депутат відповідного виборчого округу (за згодою), </w:t>
      </w:r>
      <w:r w:rsidR="00D7100C">
        <w:rPr>
          <w:sz w:val="28"/>
          <w:szCs w:val="28"/>
        </w:rPr>
        <w:t>с</w:t>
      </w:r>
      <w:r w:rsidR="00D7100C" w:rsidRPr="00D7100C">
        <w:rPr>
          <w:sz w:val="28"/>
          <w:szCs w:val="28"/>
        </w:rPr>
        <w:t xml:space="preserve">тароста відповідного </w:t>
      </w:r>
      <w:proofErr w:type="spellStart"/>
      <w:r w:rsidR="00D7100C" w:rsidRPr="00D7100C">
        <w:rPr>
          <w:sz w:val="28"/>
          <w:szCs w:val="28"/>
        </w:rPr>
        <w:t>старостинського</w:t>
      </w:r>
      <w:proofErr w:type="spellEnd"/>
      <w:r w:rsidR="00D7100C" w:rsidRPr="00D7100C">
        <w:rPr>
          <w:sz w:val="28"/>
          <w:szCs w:val="28"/>
        </w:rPr>
        <w:t xml:space="preserve"> округу </w:t>
      </w:r>
      <w:proofErr w:type="spellStart"/>
      <w:r w:rsidR="00D7100C" w:rsidRPr="00D7100C">
        <w:rPr>
          <w:sz w:val="28"/>
          <w:szCs w:val="28"/>
        </w:rPr>
        <w:t>Козелецької</w:t>
      </w:r>
      <w:proofErr w:type="spellEnd"/>
      <w:r w:rsidR="00D7100C" w:rsidRPr="00D7100C">
        <w:rPr>
          <w:sz w:val="28"/>
          <w:szCs w:val="28"/>
        </w:rPr>
        <w:t xml:space="preserve"> селищної ради</w:t>
      </w:r>
      <w:r w:rsidR="00A370FD">
        <w:rPr>
          <w:sz w:val="28"/>
          <w:szCs w:val="28"/>
        </w:rPr>
        <w:t>,</w:t>
      </w:r>
      <w:r w:rsidR="00A705A5" w:rsidRPr="00A705A5">
        <w:rPr>
          <w:sz w:val="28"/>
          <w:szCs w:val="28"/>
        </w:rPr>
        <w:t xml:space="preserve"> </w:t>
      </w:r>
      <w:r w:rsidR="00A370FD">
        <w:rPr>
          <w:color w:val="000000"/>
          <w:sz w:val="28"/>
          <w:szCs w:val="28"/>
        </w:rPr>
        <w:t xml:space="preserve">представник </w:t>
      </w:r>
      <w:proofErr w:type="spellStart"/>
      <w:r w:rsidR="00A370FD">
        <w:rPr>
          <w:color w:val="000000"/>
          <w:sz w:val="28"/>
          <w:szCs w:val="28"/>
        </w:rPr>
        <w:t>Козелецького</w:t>
      </w:r>
      <w:proofErr w:type="spellEnd"/>
      <w:r w:rsidR="00A370FD">
        <w:rPr>
          <w:color w:val="000000"/>
          <w:sz w:val="28"/>
          <w:szCs w:val="28"/>
        </w:rPr>
        <w:t xml:space="preserve"> управління Головного управління </w:t>
      </w:r>
      <w:proofErr w:type="spellStart"/>
      <w:r w:rsidR="00A370FD">
        <w:rPr>
          <w:color w:val="000000"/>
          <w:sz w:val="28"/>
          <w:szCs w:val="28"/>
        </w:rPr>
        <w:t>Держпродспоживслужби</w:t>
      </w:r>
      <w:proofErr w:type="spellEnd"/>
      <w:r w:rsidR="00A370FD">
        <w:rPr>
          <w:color w:val="000000"/>
          <w:sz w:val="28"/>
          <w:szCs w:val="28"/>
        </w:rPr>
        <w:t xml:space="preserve"> в Чернігівській області (за згодою).</w:t>
      </w:r>
    </w:p>
    <w:p w:rsidR="00684773" w:rsidRDefault="00684773" w:rsidP="00684773">
      <w:pPr>
        <w:pStyle w:val="rvps928"/>
        <w:spacing w:before="0" w:beforeAutospacing="0" w:after="0" w:afterAutospacing="0"/>
        <w:jc w:val="both"/>
        <w:rPr>
          <w:rStyle w:val="rvts10"/>
          <w:sz w:val="28"/>
          <w:szCs w:val="28"/>
          <w:lang w:val="uk-UA"/>
        </w:rPr>
      </w:pPr>
    </w:p>
    <w:p w:rsidR="00684773" w:rsidRPr="001F6E79" w:rsidRDefault="00684773" w:rsidP="00684773">
      <w:pPr>
        <w:pStyle w:val="rvps928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1F6E79">
        <w:rPr>
          <w:rStyle w:val="rvts10"/>
          <w:sz w:val="28"/>
          <w:szCs w:val="28"/>
          <w:lang w:val="uk-UA"/>
        </w:rPr>
        <w:lastRenderedPageBreak/>
        <w:t>2. Основні завдання комісії</w:t>
      </w:r>
    </w:p>
    <w:p w:rsidR="00684773" w:rsidRDefault="00684773" w:rsidP="00684773">
      <w:pPr>
        <w:pStyle w:val="rvps929"/>
        <w:spacing w:before="0" w:beforeAutospacing="0" w:after="0" w:afterAutospacing="0"/>
        <w:jc w:val="both"/>
        <w:rPr>
          <w:rStyle w:val="rvts6"/>
          <w:sz w:val="28"/>
          <w:szCs w:val="28"/>
          <w:lang w:val="uk-UA"/>
        </w:rPr>
      </w:pPr>
    </w:p>
    <w:p w:rsidR="00684773" w:rsidRPr="001F6E79" w:rsidRDefault="00684773" w:rsidP="00684773">
      <w:pPr>
        <w:pStyle w:val="rvps929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F6E79">
        <w:rPr>
          <w:rStyle w:val="rvts6"/>
          <w:sz w:val="28"/>
          <w:szCs w:val="28"/>
          <w:lang w:val="uk-UA"/>
        </w:rPr>
        <w:t>2.1. Проводить обстеження житлових будинків (приміщень) на предмет встановлення їх відповідності санітарним і технічним</w:t>
      </w:r>
      <w:r w:rsidR="0024324A">
        <w:rPr>
          <w:rStyle w:val="rvts6"/>
          <w:sz w:val="28"/>
          <w:szCs w:val="28"/>
          <w:lang w:val="uk-UA"/>
        </w:rPr>
        <w:t xml:space="preserve"> </w:t>
      </w:r>
      <w:r w:rsidRPr="001F6E79">
        <w:rPr>
          <w:rStyle w:val="rvts6"/>
          <w:sz w:val="28"/>
          <w:szCs w:val="28"/>
          <w:lang w:val="uk-UA"/>
        </w:rPr>
        <w:t xml:space="preserve">вимогам та визнання житлових будинків і приміщень </w:t>
      </w:r>
      <w:r w:rsidR="0024324A">
        <w:rPr>
          <w:rStyle w:val="rvts6"/>
          <w:sz w:val="28"/>
          <w:szCs w:val="28"/>
          <w:lang w:val="uk-UA"/>
        </w:rPr>
        <w:t>не</w:t>
      </w:r>
      <w:r w:rsidRPr="001F6E79">
        <w:rPr>
          <w:rStyle w:val="rvts6"/>
          <w:sz w:val="28"/>
          <w:szCs w:val="28"/>
          <w:lang w:val="uk-UA"/>
        </w:rPr>
        <w:t>придатними для проживання.</w:t>
      </w:r>
    </w:p>
    <w:p w:rsidR="00684773" w:rsidRDefault="00684773" w:rsidP="00684773">
      <w:pPr>
        <w:pStyle w:val="rvps930"/>
        <w:spacing w:before="0" w:beforeAutospacing="0" w:after="0" w:afterAutospacing="0"/>
        <w:jc w:val="both"/>
        <w:rPr>
          <w:rStyle w:val="rvts6"/>
          <w:sz w:val="28"/>
          <w:szCs w:val="28"/>
          <w:lang w:val="uk-UA"/>
        </w:rPr>
      </w:pPr>
    </w:p>
    <w:p w:rsidR="00684773" w:rsidRDefault="00684773" w:rsidP="00684773">
      <w:pPr>
        <w:pStyle w:val="rvps930"/>
        <w:spacing w:before="0" w:beforeAutospacing="0" w:after="0" w:afterAutospacing="0"/>
        <w:jc w:val="both"/>
        <w:rPr>
          <w:rStyle w:val="rvts6"/>
          <w:sz w:val="28"/>
          <w:szCs w:val="28"/>
          <w:lang w:val="uk-UA"/>
        </w:rPr>
      </w:pPr>
      <w:r w:rsidRPr="001F6E79">
        <w:rPr>
          <w:rStyle w:val="rvts6"/>
          <w:sz w:val="28"/>
          <w:szCs w:val="28"/>
          <w:lang w:val="uk-UA"/>
        </w:rPr>
        <w:t>2.2. Надає</w:t>
      </w:r>
      <w:r>
        <w:rPr>
          <w:rStyle w:val="rvts6"/>
          <w:sz w:val="28"/>
          <w:szCs w:val="28"/>
          <w:lang w:val="uk-UA"/>
        </w:rPr>
        <w:t xml:space="preserve"> </w:t>
      </w:r>
      <w:r w:rsidRPr="001F6E79">
        <w:rPr>
          <w:rStyle w:val="rvts6"/>
          <w:sz w:val="28"/>
          <w:szCs w:val="28"/>
          <w:lang w:val="uk-UA"/>
        </w:rPr>
        <w:t>висновки</w:t>
      </w:r>
      <w:r>
        <w:rPr>
          <w:rStyle w:val="rvts6"/>
          <w:sz w:val="28"/>
          <w:szCs w:val="28"/>
          <w:lang w:val="uk-UA"/>
        </w:rPr>
        <w:t xml:space="preserve"> </w:t>
      </w:r>
      <w:r w:rsidRPr="001F6E79">
        <w:rPr>
          <w:rStyle w:val="rvts6"/>
          <w:sz w:val="28"/>
          <w:szCs w:val="28"/>
          <w:lang w:val="uk-UA"/>
        </w:rPr>
        <w:t>щодо технічного</w:t>
      </w:r>
      <w:r>
        <w:rPr>
          <w:rStyle w:val="rvts6"/>
          <w:sz w:val="28"/>
          <w:szCs w:val="28"/>
          <w:lang w:val="uk-UA"/>
        </w:rPr>
        <w:t xml:space="preserve"> </w:t>
      </w:r>
      <w:r w:rsidRPr="001F6E79">
        <w:rPr>
          <w:rStyle w:val="rvts6"/>
          <w:sz w:val="28"/>
          <w:szCs w:val="28"/>
          <w:lang w:val="uk-UA"/>
        </w:rPr>
        <w:t>стану житлових будинків (приміщень) та доцільності проведення в них ремонтних робіт.</w:t>
      </w:r>
    </w:p>
    <w:p w:rsidR="001C7F5F" w:rsidRPr="001F6E79" w:rsidRDefault="001C7F5F" w:rsidP="00684773">
      <w:pPr>
        <w:pStyle w:val="rvps930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684773" w:rsidRPr="001F6E79" w:rsidRDefault="00684773" w:rsidP="00684773">
      <w:pPr>
        <w:pStyle w:val="rvps931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F6E79">
        <w:rPr>
          <w:rStyle w:val="rvts6"/>
          <w:sz w:val="28"/>
          <w:szCs w:val="28"/>
          <w:lang w:val="uk-UA"/>
        </w:rPr>
        <w:t>2.3.</w:t>
      </w:r>
      <w:r>
        <w:rPr>
          <w:rStyle w:val="rvts6"/>
          <w:sz w:val="28"/>
          <w:szCs w:val="28"/>
          <w:lang w:val="uk-UA"/>
        </w:rPr>
        <w:t xml:space="preserve"> </w:t>
      </w:r>
      <w:r w:rsidRPr="001F6E79">
        <w:rPr>
          <w:rStyle w:val="rvts6"/>
          <w:sz w:val="28"/>
          <w:szCs w:val="28"/>
          <w:lang w:val="uk-UA"/>
        </w:rPr>
        <w:t>Готує</w:t>
      </w:r>
      <w:r>
        <w:rPr>
          <w:rStyle w:val="rvts6"/>
          <w:sz w:val="28"/>
          <w:szCs w:val="28"/>
          <w:lang w:val="uk-UA"/>
        </w:rPr>
        <w:t xml:space="preserve"> </w:t>
      </w:r>
      <w:r w:rsidRPr="001F6E79">
        <w:rPr>
          <w:rStyle w:val="rvts6"/>
          <w:sz w:val="28"/>
          <w:szCs w:val="28"/>
          <w:lang w:val="uk-UA"/>
        </w:rPr>
        <w:t>виконавчому комітету пропозиції щодо присвоєння нумерації приміщенням у випадку визнання їх придатними для проживання, тобто такими, які відповідають технічним і санітарним вимогам.</w:t>
      </w:r>
    </w:p>
    <w:p w:rsidR="00684773" w:rsidRDefault="00684773" w:rsidP="00684773">
      <w:pPr>
        <w:pStyle w:val="rvps933"/>
        <w:spacing w:before="0" w:beforeAutospacing="0" w:after="0" w:afterAutospacing="0"/>
        <w:jc w:val="both"/>
        <w:rPr>
          <w:rStyle w:val="rvts6"/>
          <w:sz w:val="28"/>
          <w:szCs w:val="28"/>
          <w:lang w:val="uk-UA"/>
        </w:rPr>
      </w:pPr>
    </w:p>
    <w:p w:rsidR="00684773" w:rsidRPr="001F6E79" w:rsidRDefault="00684773" w:rsidP="00684773">
      <w:pPr>
        <w:pStyle w:val="rvps933"/>
        <w:spacing w:before="0" w:beforeAutospacing="0" w:after="0" w:afterAutospacing="0"/>
        <w:jc w:val="both"/>
        <w:rPr>
          <w:rStyle w:val="rvts6"/>
          <w:sz w:val="28"/>
          <w:szCs w:val="28"/>
          <w:lang w:val="uk-UA"/>
        </w:rPr>
      </w:pPr>
      <w:r w:rsidRPr="001F6E79">
        <w:rPr>
          <w:rStyle w:val="rvts6"/>
          <w:sz w:val="28"/>
          <w:szCs w:val="28"/>
          <w:lang w:val="uk-UA"/>
        </w:rPr>
        <w:t>2.4. При необхідності запрошувати фахівців проектних організацій та санітарно –</w:t>
      </w:r>
      <w:r w:rsidR="00A705A5">
        <w:rPr>
          <w:rStyle w:val="rvts6"/>
          <w:sz w:val="28"/>
          <w:szCs w:val="28"/>
          <w:lang w:val="uk-UA"/>
        </w:rPr>
        <w:t xml:space="preserve"> </w:t>
      </w:r>
      <w:r w:rsidRPr="001F6E79">
        <w:rPr>
          <w:rStyle w:val="rvts6"/>
          <w:sz w:val="28"/>
          <w:szCs w:val="28"/>
          <w:lang w:val="uk-UA"/>
        </w:rPr>
        <w:t>епідеміологічної служби. </w:t>
      </w:r>
    </w:p>
    <w:p w:rsidR="00684773" w:rsidRDefault="00684773" w:rsidP="00684773">
      <w:pPr>
        <w:pStyle w:val="rvps933"/>
        <w:spacing w:before="0" w:beforeAutospacing="0" w:after="0" w:afterAutospacing="0"/>
        <w:jc w:val="both"/>
        <w:rPr>
          <w:rStyle w:val="rvts6"/>
          <w:sz w:val="28"/>
          <w:szCs w:val="28"/>
          <w:lang w:val="uk-UA"/>
        </w:rPr>
      </w:pPr>
    </w:p>
    <w:p w:rsidR="00684773" w:rsidRPr="001F6E79" w:rsidRDefault="00684773" w:rsidP="00684773">
      <w:pPr>
        <w:pStyle w:val="rvps933"/>
        <w:spacing w:before="0" w:beforeAutospacing="0" w:after="0" w:afterAutospacing="0"/>
        <w:jc w:val="both"/>
        <w:rPr>
          <w:rStyle w:val="rvts6"/>
          <w:sz w:val="28"/>
          <w:szCs w:val="28"/>
          <w:lang w:val="uk-UA"/>
        </w:rPr>
      </w:pPr>
      <w:r w:rsidRPr="001F6E79">
        <w:rPr>
          <w:rStyle w:val="rvts6"/>
          <w:sz w:val="28"/>
          <w:szCs w:val="28"/>
          <w:lang w:val="uk-UA"/>
        </w:rPr>
        <w:t>2.5. Організовує проведення роз’яснювальної роботи, щодо вирішення питань, які входять в її компетенцію, аналізує стан справ у даному напрямку роботи, проблемні питання.</w:t>
      </w:r>
    </w:p>
    <w:p w:rsidR="00684773" w:rsidRDefault="00684773" w:rsidP="00684773">
      <w:pPr>
        <w:pStyle w:val="rvps933"/>
        <w:spacing w:before="0" w:beforeAutospacing="0" w:after="0" w:afterAutospacing="0"/>
        <w:jc w:val="both"/>
        <w:rPr>
          <w:rStyle w:val="rvts6"/>
          <w:sz w:val="28"/>
          <w:szCs w:val="28"/>
          <w:lang w:val="uk-UA"/>
        </w:rPr>
      </w:pPr>
    </w:p>
    <w:p w:rsidR="00684773" w:rsidRPr="001F6E79" w:rsidRDefault="00684773" w:rsidP="00684773">
      <w:pPr>
        <w:pStyle w:val="rvps93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F6E79">
        <w:rPr>
          <w:rStyle w:val="rvts6"/>
          <w:sz w:val="28"/>
          <w:szCs w:val="28"/>
          <w:lang w:val="uk-UA"/>
        </w:rPr>
        <w:t>2.6. Розробляє рекомендації з питань удосконалення роботи комісії, вносить зміни до керівних робочих документів, відповідно до чинних нормативних актів.</w:t>
      </w:r>
    </w:p>
    <w:p w:rsidR="00684773" w:rsidRDefault="00684773" w:rsidP="00684773">
      <w:pPr>
        <w:pStyle w:val="rvps942"/>
        <w:spacing w:before="0" w:beforeAutospacing="0" w:after="0" w:afterAutospacing="0"/>
        <w:jc w:val="both"/>
        <w:rPr>
          <w:rStyle w:val="rvts10"/>
          <w:sz w:val="28"/>
          <w:szCs w:val="28"/>
          <w:lang w:val="uk-UA"/>
        </w:rPr>
      </w:pPr>
    </w:p>
    <w:p w:rsidR="00684773" w:rsidRPr="001F6E79" w:rsidRDefault="00684773" w:rsidP="00684773">
      <w:pPr>
        <w:pStyle w:val="rvps942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1F6E79">
        <w:rPr>
          <w:rStyle w:val="rvts10"/>
          <w:sz w:val="28"/>
          <w:szCs w:val="28"/>
          <w:lang w:val="uk-UA"/>
        </w:rPr>
        <w:t>3</w:t>
      </w:r>
      <w:r w:rsidRPr="001F6E79">
        <w:rPr>
          <w:rStyle w:val="rvts6"/>
          <w:sz w:val="28"/>
          <w:szCs w:val="28"/>
          <w:lang w:val="uk-UA"/>
        </w:rPr>
        <w:t xml:space="preserve">. </w:t>
      </w:r>
      <w:r w:rsidRPr="001F6E79">
        <w:rPr>
          <w:rStyle w:val="rvts10"/>
          <w:sz w:val="28"/>
          <w:szCs w:val="28"/>
          <w:lang w:val="uk-UA"/>
        </w:rPr>
        <w:t>Порядок роботи комісії</w:t>
      </w:r>
    </w:p>
    <w:p w:rsidR="00684773" w:rsidRDefault="00684773" w:rsidP="00684773">
      <w:pPr>
        <w:pStyle w:val="rvps943"/>
        <w:spacing w:before="0" w:beforeAutospacing="0" w:after="0" w:afterAutospacing="0"/>
        <w:jc w:val="both"/>
        <w:rPr>
          <w:rStyle w:val="rvts6"/>
          <w:sz w:val="28"/>
          <w:szCs w:val="28"/>
          <w:lang w:val="uk-UA"/>
        </w:rPr>
      </w:pPr>
    </w:p>
    <w:p w:rsidR="00684773" w:rsidRPr="001F6E79" w:rsidRDefault="00684773" w:rsidP="00684773">
      <w:pPr>
        <w:pStyle w:val="rvps94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F6E79">
        <w:rPr>
          <w:rStyle w:val="rvts6"/>
          <w:sz w:val="28"/>
          <w:szCs w:val="28"/>
          <w:lang w:val="uk-UA"/>
        </w:rPr>
        <w:t xml:space="preserve">3.1. Комісія розглядає документи надані підприємствами, організаціями, установами, фізичними особами та проводить обстеження об’єктів, відносно яких </w:t>
      </w:r>
      <w:proofErr w:type="spellStart"/>
      <w:r w:rsidRPr="001F6E79">
        <w:rPr>
          <w:rStyle w:val="rvts6"/>
          <w:sz w:val="28"/>
          <w:szCs w:val="28"/>
          <w:lang w:val="uk-UA"/>
        </w:rPr>
        <w:t>балансоутримувач</w:t>
      </w:r>
      <w:proofErr w:type="spellEnd"/>
      <w:r w:rsidRPr="001F6E79">
        <w:rPr>
          <w:rStyle w:val="rvts6"/>
          <w:sz w:val="28"/>
          <w:szCs w:val="28"/>
          <w:lang w:val="uk-UA"/>
        </w:rPr>
        <w:t xml:space="preserve"> вносить пропозиції щодо недоцільності проведення ремонтних </w:t>
      </w:r>
      <w:r w:rsidRPr="00980BE3">
        <w:rPr>
          <w:rStyle w:val="rvts6"/>
          <w:sz w:val="28"/>
          <w:szCs w:val="28"/>
          <w:lang w:val="uk-UA"/>
        </w:rPr>
        <w:t>робіт, а також по зверненнях юридичних та фізичних осіб відповідно порядку, що додається.</w:t>
      </w:r>
    </w:p>
    <w:p w:rsidR="00684773" w:rsidRDefault="00684773" w:rsidP="00684773">
      <w:pPr>
        <w:jc w:val="both"/>
        <w:rPr>
          <w:rStyle w:val="rvts6"/>
          <w:sz w:val="28"/>
          <w:szCs w:val="28"/>
        </w:rPr>
      </w:pPr>
    </w:p>
    <w:p w:rsidR="00684773" w:rsidRPr="001F6E79" w:rsidRDefault="00684773" w:rsidP="00684773">
      <w:pPr>
        <w:jc w:val="both"/>
        <w:rPr>
          <w:sz w:val="28"/>
          <w:szCs w:val="28"/>
        </w:rPr>
      </w:pPr>
      <w:r w:rsidRPr="001F6E79">
        <w:rPr>
          <w:rStyle w:val="rvts6"/>
          <w:sz w:val="28"/>
          <w:szCs w:val="28"/>
        </w:rPr>
        <w:t xml:space="preserve">3.2. При обстеженні житлового будинку (приміщення) комісія складає акт за формою встановленою законодавством </w:t>
      </w:r>
      <w:r w:rsidR="0024324A">
        <w:rPr>
          <w:rStyle w:val="rvts6"/>
          <w:sz w:val="28"/>
          <w:szCs w:val="28"/>
        </w:rPr>
        <w:t>(д</w:t>
      </w:r>
      <w:r w:rsidRPr="001F6E79">
        <w:rPr>
          <w:rStyle w:val="rvts6"/>
          <w:sz w:val="28"/>
          <w:szCs w:val="28"/>
        </w:rPr>
        <w:t>одається</w:t>
      </w:r>
      <w:r w:rsidR="0024324A">
        <w:rPr>
          <w:rStyle w:val="rvts6"/>
          <w:sz w:val="28"/>
          <w:szCs w:val="28"/>
        </w:rPr>
        <w:t>)</w:t>
      </w:r>
      <w:r w:rsidRPr="001F6E79">
        <w:rPr>
          <w:rStyle w:val="rvts6"/>
          <w:sz w:val="28"/>
          <w:szCs w:val="28"/>
        </w:rPr>
        <w:t>.</w:t>
      </w:r>
    </w:p>
    <w:p w:rsidR="00684773" w:rsidRDefault="00684773" w:rsidP="00684773">
      <w:pPr>
        <w:jc w:val="both"/>
        <w:rPr>
          <w:rStyle w:val="rvts6"/>
          <w:sz w:val="28"/>
          <w:szCs w:val="28"/>
        </w:rPr>
      </w:pPr>
    </w:p>
    <w:p w:rsidR="00684773" w:rsidRPr="001F6E79" w:rsidRDefault="00684773" w:rsidP="00684773">
      <w:pPr>
        <w:jc w:val="both"/>
        <w:rPr>
          <w:sz w:val="28"/>
          <w:szCs w:val="28"/>
        </w:rPr>
      </w:pPr>
      <w:r w:rsidRPr="001F6E79">
        <w:rPr>
          <w:rStyle w:val="rvts6"/>
          <w:sz w:val="28"/>
          <w:szCs w:val="28"/>
        </w:rPr>
        <w:t>3.3.</w:t>
      </w:r>
      <w:r>
        <w:rPr>
          <w:rStyle w:val="rvts6"/>
          <w:sz w:val="28"/>
          <w:szCs w:val="28"/>
        </w:rPr>
        <w:t xml:space="preserve"> </w:t>
      </w:r>
      <w:r w:rsidRPr="001F6E79">
        <w:rPr>
          <w:rStyle w:val="rvts6"/>
          <w:sz w:val="28"/>
          <w:szCs w:val="28"/>
        </w:rPr>
        <w:t>Рішення комісії рахується правомочним за наявності 2/3 складу членів комісії.</w:t>
      </w:r>
    </w:p>
    <w:p w:rsidR="00684773" w:rsidRDefault="00684773" w:rsidP="00684773">
      <w:pPr>
        <w:pStyle w:val="rvps946"/>
        <w:spacing w:before="0" w:beforeAutospacing="0" w:after="0" w:afterAutospacing="0"/>
        <w:jc w:val="both"/>
        <w:rPr>
          <w:rStyle w:val="rvts6"/>
          <w:sz w:val="28"/>
          <w:szCs w:val="28"/>
          <w:lang w:val="uk-UA"/>
        </w:rPr>
      </w:pPr>
    </w:p>
    <w:p w:rsidR="00684773" w:rsidRPr="001F6E79" w:rsidRDefault="00684773" w:rsidP="00684773">
      <w:pPr>
        <w:pStyle w:val="rvps946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F6E79">
        <w:rPr>
          <w:rStyle w:val="rvts6"/>
          <w:sz w:val="28"/>
          <w:szCs w:val="28"/>
          <w:lang w:val="uk-UA"/>
        </w:rPr>
        <w:t>3.4. Організаційне забезпечення</w:t>
      </w:r>
      <w:r>
        <w:rPr>
          <w:rStyle w:val="rvts6"/>
          <w:sz w:val="28"/>
          <w:szCs w:val="28"/>
          <w:lang w:val="uk-UA"/>
        </w:rPr>
        <w:t xml:space="preserve"> </w:t>
      </w:r>
      <w:r w:rsidRPr="001F6E79">
        <w:rPr>
          <w:rStyle w:val="rvts6"/>
          <w:sz w:val="28"/>
          <w:szCs w:val="28"/>
          <w:lang w:val="uk-UA"/>
        </w:rPr>
        <w:t>діяльності</w:t>
      </w:r>
      <w:r>
        <w:rPr>
          <w:rStyle w:val="rvts6"/>
          <w:sz w:val="28"/>
          <w:szCs w:val="28"/>
          <w:lang w:val="uk-UA"/>
        </w:rPr>
        <w:t xml:space="preserve"> </w:t>
      </w:r>
      <w:r w:rsidR="0024324A">
        <w:rPr>
          <w:rStyle w:val="rvts6"/>
          <w:sz w:val="28"/>
          <w:szCs w:val="28"/>
          <w:lang w:val="uk-UA"/>
        </w:rPr>
        <w:t>комісії та</w:t>
      </w:r>
      <w:r w:rsidRPr="001F6E79">
        <w:rPr>
          <w:rStyle w:val="rvts6"/>
          <w:sz w:val="28"/>
          <w:szCs w:val="28"/>
          <w:lang w:val="uk-UA"/>
        </w:rPr>
        <w:t xml:space="preserve"> ведення</w:t>
      </w:r>
      <w:r>
        <w:rPr>
          <w:rStyle w:val="rvts6"/>
          <w:sz w:val="28"/>
          <w:szCs w:val="28"/>
          <w:lang w:val="uk-UA"/>
        </w:rPr>
        <w:t xml:space="preserve"> </w:t>
      </w:r>
      <w:r w:rsidRPr="001F6E79">
        <w:rPr>
          <w:rStyle w:val="rvts6"/>
          <w:sz w:val="28"/>
          <w:szCs w:val="28"/>
          <w:lang w:val="uk-UA"/>
        </w:rPr>
        <w:t>діловодства здійснює секретар.</w:t>
      </w:r>
    </w:p>
    <w:p w:rsidR="00684773" w:rsidRDefault="00684773" w:rsidP="00684773">
      <w:pPr>
        <w:pStyle w:val="rvps948"/>
        <w:spacing w:before="0" w:beforeAutospacing="0" w:after="0" w:afterAutospacing="0"/>
        <w:jc w:val="both"/>
        <w:rPr>
          <w:rStyle w:val="rvts6"/>
          <w:sz w:val="28"/>
          <w:szCs w:val="28"/>
          <w:lang w:val="uk-UA"/>
        </w:rPr>
      </w:pPr>
    </w:p>
    <w:p w:rsidR="00684773" w:rsidRPr="001F6E79" w:rsidRDefault="00684773" w:rsidP="00684773">
      <w:pPr>
        <w:pStyle w:val="rvps948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F6E79">
        <w:rPr>
          <w:rStyle w:val="rvts6"/>
          <w:sz w:val="28"/>
          <w:szCs w:val="28"/>
          <w:lang w:val="uk-UA"/>
        </w:rPr>
        <w:t>3.5. Діяльність комісії припиняється за рішенням виконавчого комітету</w:t>
      </w:r>
      <w:r w:rsidR="0024324A">
        <w:rPr>
          <w:rStyle w:val="rvts6"/>
          <w:sz w:val="28"/>
          <w:szCs w:val="28"/>
          <w:lang w:val="uk-UA"/>
        </w:rPr>
        <w:t>,</w:t>
      </w:r>
      <w:r w:rsidRPr="001F6E79">
        <w:rPr>
          <w:rStyle w:val="rvts6"/>
          <w:sz w:val="28"/>
          <w:szCs w:val="28"/>
          <w:lang w:val="uk-UA"/>
        </w:rPr>
        <w:t xml:space="preserve"> після прийняття якого секретар комісії у місячний термін забезпечує передачу документів в архів виконавчого комітету </w:t>
      </w:r>
      <w:r>
        <w:rPr>
          <w:rStyle w:val="rvts6"/>
          <w:sz w:val="28"/>
          <w:szCs w:val="28"/>
          <w:lang w:val="uk-UA"/>
        </w:rPr>
        <w:t>селищної</w:t>
      </w:r>
      <w:r w:rsidRPr="001F6E79">
        <w:rPr>
          <w:rStyle w:val="rvts6"/>
          <w:sz w:val="28"/>
          <w:szCs w:val="28"/>
          <w:lang w:val="uk-UA"/>
        </w:rPr>
        <w:t xml:space="preserve"> ради на зберігання.</w:t>
      </w:r>
    </w:p>
    <w:p w:rsidR="00684773" w:rsidRDefault="00684773" w:rsidP="00684773">
      <w:pPr>
        <w:pStyle w:val="rvps942"/>
        <w:spacing w:before="0" w:beforeAutospacing="0" w:after="0" w:afterAutospacing="0"/>
        <w:jc w:val="both"/>
        <w:rPr>
          <w:rStyle w:val="rvts10"/>
          <w:sz w:val="28"/>
          <w:szCs w:val="28"/>
          <w:lang w:val="uk-UA"/>
        </w:rPr>
      </w:pPr>
    </w:p>
    <w:p w:rsidR="00E03186" w:rsidRDefault="00E03186" w:rsidP="00684773">
      <w:pPr>
        <w:pStyle w:val="rvps942"/>
        <w:spacing w:before="0" w:beforeAutospacing="0" w:after="0" w:afterAutospacing="0"/>
        <w:jc w:val="center"/>
        <w:rPr>
          <w:rStyle w:val="rvts10"/>
          <w:sz w:val="28"/>
          <w:szCs w:val="28"/>
          <w:lang w:val="uk-UA"/>
        </w:rPr>
      </w:pPr>
    </w:p>
    <w:p w:rsidR="00E03186" w:rsidRDefault="00E03186" w:rsidP="00684773">
      <w:pPr>
        <w:pStyle w:val="rvps942"/>
        <w:spacing w:before="0" w:beforeAutospacing="0" w:after="0" w:afterAutospacing="0"/>
        <w:jc w:val="center"/>
        <w:rPr>
          <w:rStyle w:val="rvts10"/>
          <w:sz w:val="28"/>
          <w:szCs w:val="28"/>
          <w:lang w:val="uk-UA"/>
        </w:rPr>
      </w:pPr>
    </w:p>
    <w:p w:rsidR="00684773" w:rsidRPr="001F6E79" w:rsidRDefault="00684773" w:rsidP="00684773">
      <w:pPr>
        <w:pStyle w:val="rvps942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1F6E79">
        <w:rPr>
          <w:rStyle w:val="rvts10"/>
          <w:sz w:val="28"/>
          <w:szCs w:val="28"/>
          <w:lang w:val="uk-UA"/>
        </w:rPr>
        <w:lastRenderedPageBreak/>
        <w:t>4. Голова комісії</w:t>
      </w:r>
    </w:p>
    <w:p w:rsidR="00684773" w:rsidRDefault="00684773" w:rsidP="00684773">
      <w:pPr>
        <w:pStyle w:val="rvps922"/>
        <w:spacing w:before="0" w:beforeAutospacing="0" w:after="0" w:afterAutospacing="0"/>
        <w:jc w:val="both"/>
        <w:rPr>
          <w:rStyle w:val="rvts6"/>
          <w:sz w:val="28"/>
          <w:szCs w:val="28"/>
          <w:lang w:val="uk-UA"/>
        </w:rPr>
      </w:pPr>
    </w:p>
    <w:p w:rsidR="00684773" w:rsidRPr="001F6E79" w:rsidRDefault="00684773" w:rsidP="00684773">
      <w:pPr>
        <w:pStyle w:val="rvps922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1F6E79">
        <w:rPr>
          <w:rStyle w:val="rvts6"/>
          <w:sz w:val="28"/>
          <w:szCs w:val="28"/>
          <w:lang w:val="uk-UA"/>
        </w:rPr>
        <w:t xml:space="preserve">4.1. Комісію з </w:t>
      </w:r>
      <w:r w:rsidRPr="001F6E79">
        <w:rPr>
          <w:sz w:val="28"/>
          <w:szCs w:val="28"/>
          <w:lang w:val="uk-UA"/>
        </w:rPr>
        <w:t>обстеженню технічного стану житлового фонду, господарських та побутових будівель і сп</w:t>
      </w:r>
      <w:r w:rsidR="0024324A">
        <w:rPr>
          <w:sz w:val="28"/>
          <w:szCs w:val="28"/>
          <w:lang w:val="uk-UA"/>
        </w:rPr>
        <w:t xml:space="preserve">оруд на території </w:t>
      </w:r>
      <w:proofErr w:type="spellStart"/>
      <w:r w:rsidR="0024324A">
        <w:rPr>
          <w:sz w:val="28"/>
          <w:szCs w:val="28"/>
          <w:lang w:val="uk-UA"/>
        </w:rPr>
        <w:t>Козелецької</w:t>
      </w:r>
      <w:proofErr w:type="spellEnd"/>
      <w:r w:rsidRPr="001F6E79">
        <w:rPr>
          <w:sz w:val="28"/>
          <w:szCs w:val="28"/>
          <w:lang w:val="uk-UA"/>
        </w:rPr>
        <w:t xml:space="preserve"> селищної ради</w:t>
      </w:r>
      <w:r w:rsidRPr="001F6E79">
        <w:rPr>
          <w:rStyle w:val="rvts6"/>
          <w:sz w:val="28"/>
          <w:szCs w:val="28"/>
          <w:lang w:val="uk-UA"/>
        </w:rPr>
        <w:t xml:space="preserve"> очолює </w:t>
      </w:r>
      <w:r w:rsidR="0024324A" w:rsidRPr="0024324A">
        <w:rPr>
          <w:sz w:val="28"/>
          <w:szCs w:val="28"/>
          <w:lang w:val="uk-UA"/>
        </w:rPr>
        <w:t>заступник селищного голови з питань будівництва, ЖКГ та комунальної власності</w:t>
      </w:r>
      <w:r w:rsidRPr="001F6E79">
        <w:rPr>
          <w:rStyle w:val="rvts6"/>
          <w:sz w:val="28"/>
          <w:szCs w:val="28"/>
          <w:lang w:val="uk-UA"/>
        </w:rPr>
        <w:t>.</w:t>
      </w:r>
    </w:p>
    <w:p w:rsidR="00684773" w:rsidRDefault="00684773" w:rsidP="00684773">
      <w:pPr>
        <w:pStyle w:val="rvps951"/>
        <w:spacing w:before="0" w:beforeAutospacing="0" w:after="0" w:afterAutospacing="0"/>
        <w:jc w:val="both"/>
        <w:rPr>
          <w:rStyle w:val="rvts6"/>
          <w:sz w:val="28"/>
          <w:szCs w:val="28"/>
          <w:lang w:val="uk-UA"/>
        </w:rPr>
      </w:pPr>
    </w:p>
    <w:p w:rsidR="00684773" w:rsidRPr="001F6E79" w:rsidRDefault="00684773" w:rsidP="00684773">
      <w:pPr>
        <w:pStyle w:val="rvps951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F6E79">
        <w:rPr>
          <w:rStyle w:val="rvts6"/>
          <w:sz w:val="28"/>
          <w:szCs w:val="28"/>
          <w:lang w:val="uk-UA"/>
        </w:rPr>
        <w:t>4.2. Голова комісії несе персональну відповідальність за належне виконання членами комісії завдань і функцій, покладених на неї.</w:t>
      </w:r>
    </w:p>
    <w:p w:rsidR="00684773" w:rsidRDefault="00684773" w:rsidP="00684773">
      <w:pPr>
        <w:pStyle w:val="rvps952"/>
        <w:spacing w:before="0" w:beforeAutospacing="0" w:after="0" w:afterAutospacing="0"/>
        <w:jc w:val="both"/>
        <w:rPr>
          <w:rStyle w:val="rvts6"/>
          <w:sz w:val="28"/>
          <w:szCs w:val="28"/>
          <w:lang w:val="uk-UA"/>
        </w:rPr>
      </w:pPr>
    </w:p>
    <w:p w:rsidR="00684773" w:rsidRPr="001F6E79" w:rsidRDefault="00684773" w:rsidP="00684773">
      <w:pPr>
        <w:pStyle w:val="rvps952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1F6E79">
        <w:rPr>
          <w:rStyle w:val="rvts6"/>
          <w:sz w:val="28"/>
          <w:szCs w:val="28"/>
          <w:lang w:val="uk-UA"/>
        </w:rPr>
        <w:t>4.3. Безпосередньо здійснює керівництво діяльністю комісії, організовує її роботу та забезпечує виконання покладених на неї завдань.</w:t>
      </w:r>
    </w:p>
    <w:p w:rsidR="00684773" w:rsidRDefault="00684773" w:rsidP="00684773">
      <w:pPr>
        <w:pStyle w:val="rvps953"/>
        <w:spacing w:before="0" w:beforeAutospacing="0" w:after="0" w:afterAutospacing="0"/>
        <w:jc w:val="both"/>
        <w:rPr>
          <w:rStyle w:val="rvts6"/>
          <w:sz w:val="28"/>
          <w:szCs w:val="28"/>
          <w:lang w:val="uk-UA"/>
        </w:rPr>
      </w:pPr>
    </w:p>
    <w:p w:rsidR="00684773" w:rsidRPr="001F6E79" w:rsidRDefault="00684773" w:rsidP="00684773">
      <w:pPr>
        <w:pStyle w:val="rvps953"/>
        <w:spacing w:before="0" w:beforeAutospacing="0" w:after="0" w:afterAutospacing="0"/>
        <w:jc w:val="both"/>
        <w:rPr>
          <w:rStyle w:val="rvts6"/>
          <w:sz w:val="28"/>
          <w:szCs w:val="28"/>
          <w:lang w:val="uk-UA"/>
        </w:rPr>
      </w:pPr>
      <w:r w:rsidRPr="001F6E79">
        <w:rPr>
          <w:rStyle w:val="rvts6"/>
          <w:sz w:val="28"/>
          <w:szCs w:val="28"/>
          <w:lang w:val="uk-UA"/>
        </w:rPr>
        <w:t>4.4. В разі відсутності з поважних причин голови комісії, його обов’язки виконує заступник голови комісії.</w:t>
      </w:r>
    </w:p>
    <w:p w:rsidR="00684773" w:rsidRPr="001F6E79" w:rsidRDefault="00684773" w:rsidP="00684773">
      <w:pPr>
        <w:pStyle w:val="rvps95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684773" w:rsidRPr="001F6E79" w:rsidRDefault="00684773" w:rsidP="00684773">
      <w:pPr>
        <w:tabs>
          <w:tab w:val="center" w:pos="4677"/>
          <w:tab w:val="right" w:pos="9355"/>
        </w:tabs>
        <w:jc w:val="right"/>
        <w:rPr>
          <w:sz w:val="28"/>
          <w:szCs w:val="28"/>
        </w:rPr>
      </w:pPr>
    </w:p>
    <w:p w:rsidR="00684773" w:rsidRPr="001F6E79" w:rsidRDefault="00684773" w:rsidP="00684773">
      <w:pPr>
        <w:tabs>
          <w:tab w:val="center" w:pos="4677"/>
          <w:tab w:val="right" w:pos="9355"/>
        </w:tabs>
        <w:jc w:val="right"/>
        <w:rPr>
          <w:sz w:val="28"/>
          <w:szCs w:val="28"/>
        </w:rPr>
      </w:pPr>
    </w:p>
    <w:p w:rsidR="00684773" w:rsidRPr="001F6E79" w:rsidRDefault="00684773" w:rsidP="00684773">
      <w:pPr>
        <w:tabs>
          <w:tab w:val="center" w:pos="4677"/>
          <w:tab w:val="right" w:pos="9355"/>
        </w:tabs>
        <w:jc w:val="right"/>
        <w:rPr>
          <w:sz w:val="28"/>
          <w:szCs w:val="28"/>
        </w:rPr>
      </w:pPr>
    </w:p>
    <w:p w:rsidR="00684773" w:rsidRPr="001F6E79" w:rsidRDefault="00684773" w:rsidP="00684773">
      <w:pPr>
        <w:tabs>
          <w:tab w:val="center" w:pos="4677"/>
          <w:tab w:val="right" w:pos="9355"/>
        </w:tabs>
        <w:jc w:val="right"/>
        <w:rPr>
          <w:sz w:val="28"/>
          <w:szCs w:val="28"/>
        </w:rPr>
      </w:pPr>
    </w:p>
    <w:p w:rsidR="00684773" w:rsidRPr="001F6E79" w:rsidRDefault="00684773" w:rsidP="00684773">
      <w:pPr>
        <w:tabs>
          <w:tab w:val="center" w:pos="4677"/>
          <w:tab w:val="right" w:pos="9355"/>
        </w:tabs>
        <w:jc w:val="right"/>
        <w:rPr>
          <w:sz w:val="28"/>
          <w:szCs w:val="28"/>
        </w:rPr>
      </w:pPr>
    </w:p>
    <w:p w:rsidR="00684773" w:rsidRPr="001F6E79" w:rsidRDefault="00684773" w:rsidP="00684773">
      <w:pPr>
        <w:tabs>
          <w:tab w:val="center" w:pos="4677"/>
          <w:tab w:val="right" w:pos="9355"/>
        </w:tabs>
        <w:jc w:val="right"/>
        <w:rPr>
          <w:sz w:val="28"/>
          <w:szCs w:val="28"/>
        </w:rPr>
      </w:pPr>
    </w:p>
    <w:p w:rsidR="00684773" w:rsidRPr="001F6E79" w:rsidRDefault="00684773" w:rsidP="00684773">
      <w:pPr>
        <w:tabs>
          <w:tab w:val="center" w:pos="4677"/>
          <w:tab w:val="right" w:pos="9355"/>
        </w:tabs>
        <w:jc w:val="right"/>
        <w:rPr>
          <w:sz w:val="28"/>
          <w:szCs w:val="28"/>
        </w:rPr>
      </w:pPr>
    </w:p>
    <w:p w:rsidR="00684773" w:rsidRPr="001F6E79" w:rsidRDefault="00684773" w:rsidP="00684773">
      <w:pPr>
        <w:tabs>
          <w:tab w:val="center" w:pos="4677"/>
          <w:tab w:val="right" w:pos="9355"/>
        </w:tabs>
        <w:jc w:val="right"/>
        <w:rPr>
          <w:sz w:val="28"/>
          <w:szCs w:val="28"/>
        </w:rPr>
      </w:pPr>
    </w:p>
    <w:p w:rsidR="00684773" w:rsidRPr="001F6E79" w:rsidRDefault="00684773" w:rsidP="00684773">
      <w:pPr>
        <w:tabs>
          <w:tab w:val="center" w:pos="4677"/>
          <w:tab w:val="right" w:pos="9355"/>
        </w:tabs>
        <w:jc w:val="right"/>
        <w:rPr>
          <w:sz w:val="28"/>
          <w:szCs w:val="28"/>
        </w:rPr>
      </w:pPr>
    </w:p>
    <w:p w:rsidR="00684773" w:rsidRPr="001F6E79" w:rsidRDefault="00684773" w:rsidP="00684773">
      <w:pPr>
        <w:tabs>
          <w:tab w:val="center" w:pos="4677"/>
          <w:tab w:val="right" w:pos="9355"/>
        </w:tabs>
        <w:jc w:val="right"/>
        <w:rPr>
          <w:sz w:val="28"/>
          <w:szCs w:val="28"/>
        </w:rPr>
      </w:pPr>
    </w:p>
    <w:p w:rsidR="00684773" w:rsidRPr="001F6E79" w:rsidRDefault="00684773" w:rsidP="00684773">
      <w:pPr>
        <w:tabs>
          <w:tab w:val="center" w:pos="4677"/>
          <w:tab w:val="right" w:pos="9355"/>
        </w:tabs>
        <w:jc w:val="right"/>
        <w:rPr>
          <w:sz w:val="28"/>
          <w:szCs w:val="28"/>
        </w:rPr>
      </w:pPr>
    </w:p>
    <w:p w:rsidR="00684773" w:rsidRPr="001F6E79" w:rsidRDefault="00684773" w:rsidP="00684773">
      <w:pPr>
        <w:tabs>
          <w:tab w:val="center" w:pos="4677"/>
          <w:tab w:val="right" w:pos="9355"/>
        </w:tabs>
        <w:jc w:val="right"/>
        <w:rPr>
          <w:sz w:val="28"/>
          <w:szCs w:val="28"/>
        </w:rPr>
      </w:pPr>
    </w:p>
    <w:p w:rsidR="00684773" w:rsidRPr="001F6E79" w:rsidRDefault="00684773" w:rsidP="00684773">
      <w:pPr>
        <w:tabs>
          <w:tab w:val="center" w:pos="4677"/>
          <w:tab w:val="right" w:pos="9355"/>
        </w:tabs>
        <w:jc w:val="right"/>
        <w:rPr>
          <w:sz w:val="28"/>
          <w:szCs w:val="28"/>
        </w:rPr>
      </w:pPr>
    </w:p>
    <w:p w:rsidR="00684773" w:rsidRPr="001F6E79" w:rsidRDefault="00684773" w:rsidP="00684773">
      <w:pPr>
        <w:tabs>
          <w:tab w:val="center" w:pos="4677"/>
          <w:tab w:val="right" w:pos="9355"/>
        </w:tabs>
        <w:jc w:val="right"/>
        <w:rPr>
          <w:sz w:val="28"/>
          <w:szCs w:val="28"/>
        </w:rPr>
      </w:pPr>
    </w:p>
    <w:p w:rsidR="00684773" w:rsidRPr="001F6E79" w:rsidRDefault="00684773" w:rsidP="00684773">
      <w:pPr>
        <w:tabs>
          <w:tab w:val="center" w:pos="4677"/>
          <w:tab w:val="right" w:pos="9355"/>
        </w:tabs>
        <w:jc w:val="right"/>
        <w:rPr>
          <w:sz w:val="28"/>
          <w:szCs w:val="28"/>
        </w:rPr>
      </w:pPr>
    </w:p>
    <w:p w:rsidR="00684773" w:rsidRPr="001F6E79" w:rsidRDefault="00684773" w:rsidP="00684773">
      <w:pPr>
        <w:tabs>
          <w:tab w:val="center" w:pos="4677"/>
          <w:tab w:val="right" w:pos="9355"/>
        </w:tabs>
        <w:jc w:val="right"/>
        <w:rPr>
          <w:sz w:val="28"/>
          <w:szCs w:val="28"/>
        </w:rPr>
      </w:pPr>
    </w:p>
    <w:p w:rsidR="00684773" w:rsidRPr="001F6E79" w:rsidRDefault="00684773" w:rsidP="00684773">
      <w:pPr>
        <w:tabs>
          <w:tab w:val="center" w:pos="4677"/>
          <w:tab w:val="right" w:pos="9355"/>
        </w:tabs>
        <w:jc w:val="right"/>
        <w:rPr>
          <w:sz w:val="28"/>
          <w:szCs w:val="28"/>
        </w:rPr>
      </w:pPr>
    </w:p>
    <w:p w:rsidR="00684773" w:rsidRPr="001F6E79" w:rsidRDefault="00684773" w:rsidP="00684773">
      <w:pPr>
        <w:tabs>
          <w:tab w:val="center" w:pos="4677"/>
          <w:tab w:val="right" w:pos="9355"/>
        </w:tabs>
        <w:jc w:val="right"/>
        <w:rPr>
          <w:sz w:val="28"/>
          <w:szCs w:val="28"/>
        </w:rPr>
      </w:pPr>
    </w:p>
    <w:p w:rsidR="00684773" w:rsidRPr="001F6E79" w:rsidRDefault="00684773" w:rsidP="00684773">
      <w:pPr>
        <w:tabs>
          <w:tab w:val="center" w:pos="4677"/>
          <w:tab w:val="right" w:pos="9355"/>
        </w:tabs>
        <w:jc w:val="right"/>
        <w:rPr>
          <w:sz w:val="28"/>
          <w:szCs w:val="28"/>
        </w:rPr>
      </w:pPr>
    </w:p>
    <w:p w:rsidR="00684773" w:rsidRPr="001F6E79" w:rsidRDefault="00684773" w:rsidP="00684773">
      <w:pPr>
        <w:tabs>
          <w:tab w:val="center" w:pos="4677"/>
          <w:tab w:val="right" w:pos="9355"/>
        </w:tabs>
        <w:jc w:val="right"/>
        <w:rPr>
          <w:sz w:val="28"/>
          <w:szCs w:val="28"/>
        </w:rPr>
      </w:pPr>
    </w:p>
    <w:p w:rsidR="00684773" w:rsidRPr="001F6E79" w:rsidRDefault="00684773" w:rsidP="00684773">
      <w:pPr>
        <w:tabs>
          <w:tab w:val="center" w:pos="4677"/>
          <w:tab w:val="right" w:pos="9355"/>
        </w:tabs>
        <w:jc w:val="right"/>
        <w:rPr>
          <w:sz w:val="28"/>
          <w:szCs w:val="28"/>
        </w:rPr>
      </w:pPr>
    </w:p>
    <w:p w:rsidR="00684773" w:rsidRPr="001F6E79" w:rsidRDefault="00684773" w:rsidP="00684773">
      <w:pPr>
        <w:tabs>
          <w:tab w:val="center" w:pos="4677"/>
          <w:tab w:val="right" w:pos="9355"/>
        </w:tabs>
        <w:jc w:val="right"/>
        <w:rPr>
          <w:sz w:val="28"/>
          <w:szCs w:val="28"/>
        </w:rPr>
      </w:pPr>
    </w:p>
    <w:p w:rsidR="00684773" w:rsidRDefault="00684773" w:rsidP="00684773">
      <w:pPr>
        <w:tabs>
          <w:tab w:val="center" w:pos="4677"/>
          <w:tab w:val="right" w:pos="9355"/>
        </w:tabs>
        <w:jc w:val="right"/>
        <w:rPr>
          <w:sz w:val="28"/>
          <w:szCs w:val="28"/>
        </w:rPr>
      </w:pPr>
    </w:p>
    <w:p w:rsidR="00684773" w:rsidRDefault="00684773" w:rsidP="00684773">
      <w:pPr>
        <w:tabs>
          <w:tab w:val="center" w:pos="4677"/>
          <w:tab w:val="right" w:pos="9355"/>
        </w:tabs>
        <w:jc w:val="right"/>
        <w:rPr>
          <w:sz w:val="28"/>
          <w:szCs w:val="28"/>
        </w:rPr>
      </w:pPr>
    </w:p>
    <w:p w:rsidR="00684773" w:rsidRDefault="00684773" w:rsidP="00684773">
      <w:pPr>
        <w:tabs>
          <w:tab w:val="center" w:pos="4677"/>
          <w:tab w:val="right" w:pos="9355"/>
        </w:tabs>
        <w:jc w:val="right"/>
        <w:rPr>
          <w:sz w:val="28"/>
          <w:szCs w:val="28"/>
        </w:rPr>
      </w:pPr>
    </w:p>
    <w:p w:rsidR="00684773" w:rsidRDefault="00684773" w:rsidP="00684773">
      <w:pPr>
        <w:tabs>
          <w:tab w:val="center" w:pos="4677"/>
          <w:tab w:val="right" w:pos="9355"/>
        </w:tabs>
        <w:jc w:val="right"/>
        <w:rPr>
          <w:sz w:val="28"/>
          <w:szCs w:val="28"/>
        </w:rPr>
      </w:pPr>
    </w:p>
    <w:p w:rsidR="00684773" w:rsidRDefault="00684773" w:rsidP="00684773">
      <w:pPr>
        <w:tabs>
          <w:tab w:val="center" w:pos="4677"/>
          <w:tab w:val="right" w:pos="9355"/>
        </w:tabs>
        <w:jc w:val="right"/>
        <w:rPr>
          <w:sz w:val="28"/>
          <w:szCs w:val="28"/>
        </w:rPr>
      </w:pPr>
    </w:p>
    <w:p w:rsidR="00684773" w:rsidRDefault="00684773" w:rsidP="00684773">
      <w:pPr>
        <w:tabs>
          <w:tab w:val="center" w:pos="4677"/>
          <w:tab w:val="right" w:pos="9355"/>
        </w:tabs>
        <w:jc w:val="right"/>
        <w:rPr>
          <w:sz w:val="28"/>
          <w:szCs w:val="28"/>
          <w:lang w:val="ru-RU"/>
        </w:rPr>
      </w:pPr>
    </w:p>
    <w:p w:rsidR="00377FC7" w:rsidRDefault="00377FC7" w:rsidP="00684773">
      <w:pPr>
        <w:tabs>
          <w:tab w:val="center" w:pos="4677"/>
          <w:tab w:val="right" w:pos="9355"/>
        </w:tabs>
        <w:jc w:val="right"/>
        <w:rPr>
          <w:sz w:val="28"/>
          <w:szCs w:val="28"/>
          <w:lang w:val="ru-RU"/>
        </w:rPr>
      </w:pPr>
    </w:p>
    <w:p w:rsidR="00377FC7" w:rsidRPr="00377FC7" w:rsidRDefault="00377FC7" w:rsidP="00684773">
      <w:pPr>
        <w:tabs>
          <w:tab w:val="center" w:pos="4677"/>
          <w:tab w:val="right" w:pos="9355"/>
        </w:tabs>
        <w:jc w:val="right"/>
        <w:rPr>
          <w:sz w:val="28"/>
          <w:szCs w:val="28"/>
          <w:lang w:val="ru-RU"/>
        </w:rPr>
      </w:pPr>
    </w:p>
    <w:p w:rsidR="00684773" w:rsidRDefault="00684773" w:rsidP="00684773">
      <w:pPr>
        <w:tabs>
          <w:tab w:val="center" w:pos="4677"/>
          <w:tab w:val="right" w:pos="9355"/>
        </w:tabs>
        <w:jc w:val="right"/>
        <w:rPr>
          <w:sz w:val="28"/>
          <w:szCs w:val="28"/>
        </w:rPr>
      </w:pPr>
    </w:p>
    <w:p w:rsidR="00377FC7" w:rsidRDefault="00684773" w:rsidP="00684773">
      <w:pPr>
        <w:tabs>
          <w:tab w:val="center" w:pos="4677"/>
          <w:tab w:val="right" w:pos="9355"/>
        </w:tabs>
        <w:jc w:val="right"/>
        <w:rPr>
          <w:sz w:val="28"/>
          <w:szCs w:val="28"/>
          <w:lang w:val="ru-RU"/>
        </w:rPr>
      </w:pPr>
      <w:r w:rsidRPr="00377FC7">
        <w:rPr>
          <w:sz w:val="28"/>
          <w:szCs w:val="28"/>
        </w:rPr>
        <w:lastRenderedPageBreak/>
        <w:t xml:space="preserve">Додаток </w:t>
      </w:r>
    </w:p>
    <w:p w:rsidR="00684773" w:rsidRPr="00377FC7" w:rsidRDefault="00377FC7" w:rsidP="00684773">
      <w:pPr>
        <w:tabs>
          <w:tab w:val="center" w:pos="4677"/>
          <w:tab w:val="right" w:pos="935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ru-RU"/>
        </w:rPr>
        <w:t>П</w:t>
      </w:r>
      <w:proofErr w:type="spellStart"/>
      <w:r w:rsidR="00684773" w:rsidRPr="00377FC7">
        <w:rPr>
          <w:sz w:val="28"/>
          <w:szCs w:val="28"/>
        </w:rPr>
        <w:t>оложення</w:t>
      </w:r>
      <w:proofErr w:type="spellEnd"/>
    </w:p>
    <w:p w:rsidR="00684773" w:rsidRPr="001F6E79" w:rsidRDefault="00684773" w:rsidP="00684773">
      <w:pPr>
        <w:rPr>
          <w:sz w:val="28"/>
          <w:szCs w:val="28"/>
        </w:rPr>
      </w:pPr>
    </w:p>
    <w:p w:rsidR="00377FC7" w:rsidRDefault="00377FC7" w:rsidP="00684773">
      <w:pPr>
        <w:pStyle w:val="rvps95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684773" w:rsidRPr="001F6E79" w:rsidRDefault="00684773" w:rsidP="00684773">
      <w:pPr>
        <w:pStyle w:val="rvps953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1F6E79">
        <w:rPr>
          <w:b/>
          <w:sz w:val="28"/>
          <w:szCs w:val="28"/>
          <w:lang w:val="uk-UA"/>
        </w:rPr>
        <w:t>Порядок списання будівель</w:t>
      </w:r>
    </w:p>
    <w:p w:rsidR="00684773" w:rsidRPr="001F6E79" w:rsidRDefault="00684773" w:rsidP="00684773">
      <w:pPr>
        <w:pStyle w:val="rvps922"/>
        <w:spacing w:before="0" w:beforeAutospacing="0" w:after="0" w:afterAutospacing="0"/>
        <w:jc w:val="center"/>
        <w:rPr>
          <w:rStyle w:val="rvts10"/>
          <w:b/>
          <w:sz w:val="28"/>
          <w:szCs w:val="28"/>
          <w:lang w:val="uk-UA"/>
        </w:rPr>
      </w:pPr>
      <w:r w:rsidRPr="001F6E79">
        <w:rPr>
          <w:b/>
          <w:sz w:val="28"/>
          <w:szCs w:val="28"/>
          <w:lang w:val="uk-UA"/>
        </w:rPr>
        <w:t xml:space="preserve">з </w:t>
      </w:r>
      <w:r w:rsidRPr="001F6E79">
        <w:rPr>
          <w:rStyle w:val="rvts6"/>
          <w:b/>
          <w:sz w:val="28"/>
          <w:szCs w:val="28"/>
          <w:lang w:val="uk-UA"/>
        </w:rPr>
        <w:t xml:space="preserve">житлового </w:t>
      </w:r>
      <w:r w:rsidRPr="001F6E79">
        <w:rPr>
          <w:b/>
          <w:sz w:val="28"/>
          <w:szCs w:val="28"/>
          <w:lang w:val="uk-UA"/>
        </w:rPr>
        <w:t>фонду, господарських та побутових будівель і сп</w:t>
      </w:r>
      <w:r w:rsidR="001C7F5F">
        <w:rPr>
          <w:b/>
          <w:sz w:val="28"/>
          <w:szCs w:val="28"/>
          <w:lang w:val="uk-UA"/>
        </w:rPr>
        <w:t xml:space="preserve">оруд на території </w:t>
      </w:r>
      <w:proofErr w:type="spellStart"/>
      <w:r w:rsidR="001C7F5F">
        <w:rPr>
          <w:b/>
          <w:sz w:val="28"/>
          <w:szCs w:val="28"/>
          <w:lang w:val="uk-UA"/>
        </w:rPr>
        <w:t>Козелецької</w:t>
      </w:r>
      <w:proofErr w:type="spellEnd"/>
      <w:r w:rsidRPr="001F6E79">
        <w:rPr>
          <w:b/>
          <w:sz w:val="28"/>
          <w:szCs w:val="28"/>
          <w:lang w:val="uk-UA"/>
        </w:rPr>
        <w:t xml:space="preserve"> селищної ради</w:t>
      </w:r>
    </w:p>
    <w:p w:rsidR="00684773" w:rsidRPr="00A5590A" w:rsidRDefault="00684773" w:rsidP="00684773">
      <w:pPr>
        <w:pStyle w:val="rvps953"/>
        <w:spacing w:before="0" w:beforeAutospacing="0" w:after="0" w:afterAutospacing="0"/>
        <w:jc w:val="center"/>
        <w:rPr>
          <w:rStyle w:val="rvts6"/>
          <w:sz w:val="28"/>
          <w:szCs w:val="28"/>
          <w:lang w:val="uk-UA"/>
        </w:rPr>
      </w:pPr>
    </w:p>
    <w:p w:rsidR="00684773" w:rsidRPr="00A5590A" w:rsidRDefault="00684773" w:rsidP="0068477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A5590A">
        <w:rPr>
          <w:rStyle w:val="ac"/>
          <w:b w:val="0"/>
          <w:sz w:val="28"/>
          <w:szCs w:val="28"/>
        </w:rPr>
        <w:t xml:space="preserve">1. Для того, </w:t>
      </w:r>
      <w:proofErr w:type="spellStart"/>
      <w:r w:rsidRPr="00A5590A">
        <w:rPr>
          <w:rStyle w:val="ac"/>
          <w:b w:val="0"/>
          <w:sz w:val="28"/>
          <w:szCs w:val="28"/>
        </w:rPr>
        <w:t>щоб</w:t>
      </w:r>
      <w:proofErr w:type="spellEnd"/>
      <w:r w:rsidRPr="00A5590A">
        <w:rPr>
          <w:rStyle w:val="ac"/>
          <w:b w:val="0"/>
          <w:sz w:val="28"/>
          <w:szCs w:val="28"/>
        </w:rPr>
        <w:t xml:space="preserve"> </w:t>
      </w:r>
      <w:proofErr w:type="spellStart"/>
      <w:r w:rsidRPr="00A5590A">
        <w:rPr>
          <w:rStyle w:val="ac"/>
          <w:b w:val="0"/>
          <w:sz w:val="28"/>
          <w:szCs w:val="28"/>
        </w:rPr>
        <w:t>відбулось</w:t>
      </w:r>
      <w:proofErr w:type="spellEnd"/>
      <w:r w:rsidRPr="00A5590A">
        <w:rPr>
          <w:rStyle w:val="ac"/>
          <w:b w:val="0"/>
          <w:sz w:val="28"/>
          <w:szCs w:val="28"/>
        </w:rPr>
        <w:t xml:space="preserve"> </w:t>
      </w:r>
      <w:proofErr w:type="spellStart"/>
      <w:r w:rsidRPr="00A5590A">
        <w:rPr>
          <w:rStyle w:val="ac"/>
          <w:b w:val="0"/>
          <w:sz w:val="28"/>
          <w:szCs w:val="28"/>
        </w:rPr>
        <w:t>списання</w:t>
      </w:r>
      <w:proofErr w:type="spellEnd"/>
      <w:r w:rsidRPr="00A5590A">
        <w:rPr>
          <w:rStyle w:val="ac"/>
          <w:b w:val="0"/>
          <w:sz w:val="28"/>
          <w:szCs w:val="28"/>
        </w:rPr>
        <w:t xml:space="preserve"> </w:t>
      </w:r>
      <w:proofErr w:type="spellStart"/>
      <w:r w:rsidRPr="00A5590A">
        <w:rPr>
          <w:rStyle w:val="ac"/>
          <w:b w:val="0"/>
          <w:sz w:val="28"/>
          <w:szCs w:val="28"/>
        </w:rPr>
        <w:t>будинку</w:t>
      </w:r>
      <w:proofErr w:type="spellEnd"/>
      <w:r w:rsidRPr="00A5590A">
        <w:rPr>
          <w:rStyle w:val="ac"/>
          <w:b w:val="0"/>
          <w:sz w:val="28"/>
          <w:szCs w:val="28"/>
        </w:rPr>
        <w:t xml:space="preserve"> до </w:t>
      </w:r>
      <w:proofErr w:type="spellStart"/>
      <w:r w:rsidRPr="00A5590A">
        <w:rPr>
          <w:rStyle w:val="ac"/>
          <w:b w:val="0"/>
          <w:sz w:val="28"/>
          <w:szCs w:val="28"/>
        </w:rPr>
        <w:t>вик</w:t>
      </w:r>
      <w:r w:rsidR="0024324A" w:rsidRPr="00A5590A">
        <w:rPr>
          <w:rStyle w:val="ac"/>
          <w:b w:val="0"/>
          <w:sz w:val="28"/>
          <w:szCs w:val="28"/>
        </w:rPr>
        <w:t>онавчого</w:t>
      </w:r>
      <w:proofErr w:type="spellEnd"/>
      <w:r w:rsidR="0024324A" w:rsidRPr="00A5590A">
        <w:rPr>
          <w:rStyle w:val="ac"/>
          <w:b w:val="0"/>
          <w:sz w:val="28"/>
          <w:szCs w:val="28"/>
        </w:rPr>
        <w:t xml:space="preserve"> </w:t>
      </w:r>
      <w:proofErr w:type="spellStart"/>
      <w:r w:rsidR="0024324A" w:rsidRPr="00A5590A">
        <w:rPr>
          <w:rStyle w:val="ac"/>
          <w:b w:val="0"/>
          <w:sz w:val="28"/>
          <w:szCs w:val="28"/>
        </w:rPr>
        <w:t>комітету</w:t>
      </w:r>
      <w:proofErr w:type="spellEnd"/>
      <w:r w:rsidR="0024324A" w:rsidRPr="00A5590A">
        <w:rPr>
          <w:rStyle w:val="ac"/>
          <w:b w:val="0"/>
          <w:sz w:val="28"/>
          <w:szCs w:val="28"/>
        </w:rPr>
        <w:t xml:space="preserve"> К</w:t>
      </w:r>
      <w:proofErr w:type="spellStart"/>
      <w:r w:rsidR="0024324A" w:rsidRPr="00A5590A">
        <w:rPr>
          <w:rStyle w:val="ac"/>
          <w:b w:val="0"/>
          <w:sz w:val="28"/>
          <w:szCs w:val="28"/>
          <w:lang w:val="uk-UA"/>
        </w:rPr>
        <w:t>озелецької</w:t>
      </w:r>
      <w:proofErr w:type="spellEnd"/>
      <w:r w:rsidRPr="00A5590A">
        <w:rPr>
          <w:rStyle w:val="ac"/>
          <w:b w:val="0"/>
          <w:sz w:val="28"/>
          <w:szCs w:val="28"/>
        </w:rPr>
        <w:t xml:space="preserve"> </w:t>
      </w:r>
      <w:proofErr w:type="spellStart"/>
      <w:r w:rsidRPr="00A5590A">
        <w:rPr>
          <w:rStyle w:val="ac"/>
          <w:b w:val="0"/>
          <w:sz w:val="28"/>
          <w:szCs w:val="28"/>
        </w:rPr>
        <w:t>селищної</w:t>
      </w:r>
      <w:proofErr w:type="spellEnd"/>
      <w:r w:rsidRPr="00A5590A">
        <w:rPr>
          <w:rStyle w:val="ac"/>
          <w:b w:val="0"/>
          <w:sz w:val="28"/>
          <w:szCs w:val="28"/>
        </w:rPr>
        <w:t xml:space="preserve"> ради </w:t>
      </w:r>
      <w:proofErr w:type="spellStart"/>
      <w:r w:rsidRPr="00A5590A">
        <w:rPr>
          <w:rStyle w:val="ac"/>
          <w:b w:val="0"/>
          <w:sz w:val="28"/>
          <w:szCs w:val="28"/>
        </w:rPr>
        <w:t>потрібно</w:t>
      </w:r>
      <w:proofErr w:type="spellEnd"/>
      <w:r w:rsidRPr="00A5590A">
        <w:rPr>
          <w:rStyle w:val="ac"/>
          <w:b w:val="0"/>
          <w:sz w:val="28"/>
          <w:szCs w:val="28"/>
        </w:rPr>
        <w:t> </w:t>
      </w:r>
      <w:proofErr w:type="gramStart"/>
      <w:r w:rsidRPr="00A5590A">
        <w:rPr>
          <w:rStyle w:val="ac"/>
          <w:b w:val="0"/>
          <w:sz w:val="28"/>
          <w:szCs w:val="28"/>
          <w:u w:val="single"/>
        </w:rPr>
        <w:t>в</w:t>
      </w:r>
      <w:proofErr w:type="gramEnd"/>
      <w:r w:rsidRPr="00A5590A">
        <w:rPr>
          <w:rStyle w:val="ac"/>
          <w:b w:val="0"/>
          <w:sz w:val="28"/>
          <w:szCs w:val="28"/>
          <w:u w:val="single"/>
        </w:rPr>
        <w:t xml:space="preserve"> </w:t>
      </w:r>
      <w:proofErr w:type="gramStart"/>
      <w:r w:rsidRPr="00A5590A">
        <w:rPr>
          <w:rStyle w:val="ac"/>
          <w:b w:val="0"/>
          <w:sz w:val="28"/>
          <w:szCs w:val="28"/>
          <w:u w:val="single"/>
        </w:rPr>
        <w:t>першу</w:t>
      </w:r>
      <w:proofErr w:type="gramEnd"/>
      <w:r w:rsidRPr="00A5590A">
        <w:rPr>
          <w:rStyle w:val="ac"/>
          <w:b w:val="0"/>
          <w:sz w:val="28"/>
          <w:szCs w:val="28"/>
          <w:u w:val="single"/>
        </w:rPr>
        <w:t xml:space="preserve"> </w:t>
      </w:r>
      <w:proofErr w:type="spellStart"/>
      <w:r w:rsidRPr="00A5590A">
        <w:rPr>
          <w:rStyle w:val="ac"/>
          <w:b w:val="0"/>
          <w:sz w:val="28"/>
          <w:szCs w:val="28"/>
          <w:u w:val="single"/>
        </w:rPr>
        <w:t>чергу</w:t>
      </w:r>
      <w:proofErr w:type="spellEnd"/>
      <w:r w:rsidRPr="00A5590A">
        <w:rPr>
          <w:rStyle w:val="ac"/>
          <w:b w:val="0"/>
          <w:sz w:val="28"/>
          <w:szCs w:val="28"/>
        </w:rPr>
        <w:t> подати:</w:t>
      </w:r>
    </w:p>
    <w:p w:rsidR="00684773" w:rsidRPr="00A5590A" w:rsidRDefault="00684773" w:rsidP="00684773">
      <w:pPr>
        <w:pStyle w:val="listparagraph"/>
        <w:spacing w:before="0" w:beforeAutospacing="0" w:after="0" w:afterAutospacing="0"/>
        <w:jc w:val="both"/>
        <w:rPr>
          <w:sz w:val="28"/>
          <w:szCs w:val="28"/>
        </w:rPr>
      </w:pPr>
      <w:r w:rsidRPr="00A5590A">
        <w:rPr>
          <w:rStyle w:val="ac"/>
          <w:b w:val="0"/>
          <w:sz w:val="28"/>
          <w:szCs w:val="28"/>
        </w:rPr>
        <w:t>1) Заяву про списання будинку;</w:t>
      </w:r>
    </w:p>
    <w:p w:rsidR="00684773" w:rsidRPr="00A5590A" w:rsidRDefault="00684773" w:rsidP="00684773">
      <w:pPr>
        <w:pStyle w:val="listparagraph"/>
        <w:spacing w:before="0" w:beforeAutospacing="0" w:after="0" w:afterAutospacing="0"/>
        <w:jc w:val="both"/>
        <w:rPr>
          <w:sz w:val="28"/>
          <w:szCs w:val="28"/>
        </w:rPr>
      </w:pPr>
      <w:r w:rsidRPr="00A5590A">
        <w:rPr>
          <w:rStyle w:val="ac"/>
          <w:b w:val="0"/>
          <w:sz w:val="28"/>
          <w:szCs w:val="28"/>
        </w:rPr>
        <w:t>2) Документ, що посвідчує право власності;</w:t>
      </w:r>
    </w:p>
    <w:p w:rsidR="00684773" w:rsidRPr="00A5590A" w:rsidRDefault="00684773" w:rsidP="00684773">
      <w:pPr>
        <w:pStyle w:val="listparagraph"/>
        <w:spacing w:before="0" w:beforeAutospacing="0" w:after="0" w:afterAutospacing="0"/>
        <w:jc w:val="both"/>
        <w:rPr>
          <w:rStyle w:val="ac"/>
          <w:b w:val="0"/>
          <w:sz w:val="28"/>
          <w:szCs w:val="28"/>
        </w:rPr>
      </w:pPr>
      <w:r w:rsidRPr="00A5590A">
        <w:rPr>
          <w:rStyle w:val="ac"/>
          <w:b w:val="0"/>
          <w:sz w:val="28"/>
          <w:szCs w:val="28"/>
        </w:rPr>
        <w:t>3) Технічний паспорт на нерухоме майно.</w:t>
      </w:r>
    </w:p>
    <w:p w:rsidR="00684773" w:rsidRPr="001F6E79" w:rsidRDefault="00684773" w:rsidP="00684773">
      <w:pPr>
        <w:pStyle w:val="listparagraph"/>
        <w:spacing w:before="0" w:beforeAutospacing="0" w:after="0" w:afterAutospacing="0"/>
        <w:jc w:val="both"/>
        <w:rPr>
          <w:sz w:val="28"/>
          <w:szCs w:val="28"/>
        </w:rPr>
      </w:pPr>
    </w:p>
    <w:p w:rsidR="00684773" w:rsidRPr="001F6E79" w:rsidRDefault="00684773" w:rsidP="00684773">
      <w:pPr>
        <w:pStyle w:val="listparagraph"/>
        <w:spacing w:before="0" w:beforeAutospacing="0" w:after="0" w:afterAutospacing="0"/>
        <w:jc w:val="both"/>
        <w:rPr>
          <w:sz w:val="28"/>
          <w:szCs w:val="28"/>
        </w:rPr>
      </w:pPr>
      <w:r w:rsidRPr="001F6E79">
        <w:rPr>
          <w:sz w:val="28"/>
          <w:szCs w:val="28"/>
        </w:rPr>
        <w:t>2. Для здійсненн</w:t>
      </w:r>
      <w:r w:rsidR="0024324A">
        <w:rPr>
          <w:sz w:val="28"/>
          <w:szCs w:val="28"/>
        </w:rPr>
        <w:t>я процедури списання</w:t>
      </w:r>
      <w:r w:rsidRPr="001F6E79">
        <w:rPr>
          <w:sz w:val="28"/>
          <w:szCs w:val="28"/>
        </w:rPr>
        <w:t xml:space="preserve"> збирається комісія для обстеження будинку та складання акту обстеження.</w:t>
      </w:r>
    </w:p>
    <w:p w:rsidR="00684773" w:rsidRPr="001F6E79" w:rsidRDefault="00684773" w:rsidP="00684773">
      <w:pPr>
        <w:pStyle w:val="listparagraph"/>
        <w:spacing w:before="0" w:beforeAutospacing="0" w:after="0" w:afterAutospacing="0"/>
        <w:jc w:val="both"/>
        <w:rPr>
          <w:sz w:val="28"/>
          <w:szCs w:val="28"/>
        </w:rPr>
      </w:pPr>
    </w:p>
    <w:p w:rsidR="00684773" w:rsidRPr="001F6E79" w:rsidRDefault="00684773" w:rsidP="00684773">
      <w:pPr>
        <w:pStyle w:val="listparagraph"/>
        <w:spacing w:before="0" w:beforeAutospacing="0" w:after="0" w:afterAutospacing="0"/>
        <w:jc w:val="both"/>
        <w:rPr>
          <w:sz w:val="28"/>
          <w:szCs w:val="28"/>
        </w:rPr>
      </w:pPr>
      <w:r w:rsidRPr="001F6E79">
        <w:rPr>
          <w:sz w:val="28"/>
          <w:szCs w:val="28"/>
        </w:rPr>
        <w:t>3. В ході обстеження комісія має встановити технічний стан буді</w:t>
      </w:r>
      <w:r w:rsidR="00A5590A">
        <w:rPr>
          <w:sz w:val="28"/>
          <w:szCs w:val="28"/>
        </w:rPr>
        <w:t>влі, що будинок зруйнований, не</w:t>
      </w:r>
      <w:r w:rsidRPr="001F6E79">
        <w:rPr>
          <w:sz w:val="28"/>
          <w:szCs w:val="28"/>
        </w:rPr>
        <w:t>придатний для проживання, тривалий час</w:t>
      </w:r>
      <w:r w:rsidR="00A5590A">
        <w:rPr>
          <w:sz w:val="28"/>
          <w:szCs w:val="28"/>
          <w:lang w:val="ru-RU"/>
        </w:rPr>
        <w:t>,</w:t>
      </w:r>
      <w:r w:rsidRPr="001F6E79">
        <w:rPr>
          <w:sz w:val="28"/>
          <w:szCs w:val="28"/>
        </w:rPr>
        <w:t xml:space="preserve"> як житло не використовувався, ремонту та відновленню не підлягає.</w:t>
      </w:r>
    </w:p>
    <w:p w:rsidR="00684773" w:rsidRPr="001F6E79" w:rsidRDefault="00684773" w:rsidP="00A5590A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1F6E79">
        <w:rPr>
          <w:sz w:val="28"/>
          <w:szCs w:val="28"/>
        </w:rPr>
        <w:t>Також</w:t>
      </w:r>
      <w:proofErr w:type="spellEnd"/>
      <w:r w:rsidRPr="001F6E79">
        <w:rPr>
          <w:sz w:val="28"/>
          <w:szCs w:val="28"/>
        </w:rPr>
        <w:t xml:space="preserve"> в </w:t>
      </w:r>
      <w:proofErr w:type="spellStart"/>
      <w:r w:rsidRPr="001F6E79">
        <w:rPr>
          <w:sz w:val="28"/>
          <w:szCs w:val="28"/>
        </w:rPr>
        <w:t>акті</w:t>
      </w:r>
      <w:proofErr w:type="spellEnd"/>
      <w:r w:rsidRPr="001F6E79">
        <w:rPr>
          <w:sz w:val="28"/>
          <w:szCs w:val="28"/>
        </w:rPr>
        <w:t xml:space="preserve"> </w:t>
      </w:r>
      <w:proofErr w:type="spellStart"/>
      <w:r w:rsidRPr="001F6E79">
        <w:rPr>
          <w:sz w:val="28"/>
          <w:szCs w:val="28"/>
        </w:rPr>
        <w:t>Комісія</w:t>
      </w:r>
      <w:proofErr w:type="spellEnd"/>
      <w:r w:rsidRPr="001F6E79">
        <w:rPr>
          <w:sz w:val="28"/>
          <w:szCs w:val="28"/>
        </w:rPr>
        <w:t xml:space="preserve"> </w:t>
      </w:r>
      <w:proofErr w:type="spellStart"/>
      <w:r w:rsidRPr="001F6E79">
        <w:rPr>
          <w:sz w:val="28"/>
          <w:szCs w:val="28"/>
        </w:rPr>
        <w:t>може</w:t>
      </w:r>
      <w:proofErr w:type="spellEnd"/>
      <w:r w:rsidRPr="001F6E79">
        <w:rPr>
          <w:sz w:val="28"/>
          <w:szCs w:val="28"/>
        </w:rPr>
        <w:t xml:space="preserve"> </w:t>
      </w:r>
      <w:proofErr w:type="spellStart"/>
      <w:r w:rsidRPr="001F6E79">
        <w:rPr>
          <w:sz w:val="28"/>
          <w:szCs w:val="28"/>
        </w:rPr>
        <w:t>висловити</w:t>
      </w:r>
      <w:proofErr w:type="spellEnd"/>
      <w:r w:rsidRPr="001F6E79">
        <w:rPr>
          <w:sz w:val="28"/>
          <w:szCs w:val="28"/>
        </w:rPr>
        <w:t xml:space="preserve"> </w:t>
      </w:r>
      <w:proofErr w:type="spellStart"/>
      <w:r w:rsidRPr="001F6E79">
        <w:rPr>
          <w:sz w:val="28"/>
          <w:szCs w:val="28"/>
        </w:rPr>
        <w:t>припущення</w:t>
      </w:r>
      <w:proofErr w:type="spellEnd"/>
      <w:r w:rsidRPr="001F6E79">
        <w:rPr>
          <w:sz w:val="28"/>
          <w:szCs w:val="28"/>
        </w:rPr>
        <w:t xml:space="preserve"> про </w:t>
      </w:r>
      <w:proofErr w:type="spellStart"/>
      <w:proofErr w:type="gramStart"/>
      <w:r w:rsidRPr="001F6E79">
        <w:rPr>
          <w:sz w:val="28"/>
          <w:szCs w:val="28"/>
        </w:rPr>
        <w:t>доц</w:t>
      </w:r>
      <w:proofErr w:type="gramEnd"/>
      <w:r w:rsidRPr="001F6E79">
        <w:rPr>
          <w:sz w:val="28"/>
          <w:szCs w:val="28"/>
        </w:rPr>
        <w:t>ільність</w:t>
      </w:r>
      <w:proofErr w:type="spellEnd"/>
      <w:r w:rsidRPr="001F6E79">
        <w:rPr>
          <w:sz w:val="28"/>
          <w:szCs w:val="28"/>
        </w:rPr>
        <w:t xml:space="preserve"> </w:t>
      </w:r>
      <w:proofErr w:type="spellStart"/>
      <w:r w:rsidRPr="001F6E79">
        <w:rPr>
          <w:sz w:val="28"/>
          <w:szCs w:val="28"/>
        </w:rPr>
        <w:t>списання</w:t>
      </w:r>
      <w:proofErr w:type="spellEnd"/>
      <w:r w:rsidRPr="001F6E79">
        <w:rPr>
          <w:sz w:val="28"/>
          <w:szCs w:val="28"/>
        </w:rPr>
        <w:t xml:space="preserve"> </w:t>
      </w:r>
      <w:proofErr w:type="spellStart"/>
      <w:r w:rsidRPr="001F6E79">
        <w:rPr>
          <w:sz w:val="28"/>
          <w:szCs w:val="28"/>
        </w:rPr>
        <w:t>житлового</w:t>
      </w:r>
      <w:proofErr w:type="spellEnd"/>
      <w:r w:rsidRPr="001F6E79">
        <w:rPr>
          <w:sz w:val="28"/>
          <w:szCs w:val="28"/>
        </w:rPr>
        <w:t xml:space="preserve"> </w:t>
      </w:r>
      <w:proofErr w:type="spellStart"/>
      <w:r w:rsidRPr="001F6E79">
        <w:rPr>
          <w:sz w:val="28"/>
          <w:szCs w:val="28"/>
        </w:rPr>
        <w:t>будинку</w:t>
      </w:r>
      <w:proofErr w:type="spellEnd"/>
      <w:r w:rsidRPr="001F6E79">
        <w:rPr>
          <w:sz w:val="28"/>
          <w:szCs w:val="28"/>
        </w:rPr>
        <w:t xml:space="preserve">. </w:t>
      </w:r>
      <w:r w:rsidR="00A5590A">
        <w:rPr>
          <w:sz w:val="28"/>
          <w:szCs w:val="28"/>
        </w:rPr>
        <w:t xml:space="preserve"> </w:t>
      </w:r>
    </w:p>
    <w:p w:rsidR="00684773" w:rsidRPr="001F6E79" w:rsidRDefault="00684773" w:rsidP="0068477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1F6E79">
        <w:rPr>
          <w:sz w:val="28"/>
          <w:szCs w:val="28"/>
        </w:rPr>
        <w:t xml:space="preserve">4. На </w:t>
      </w:r>
      <w:proofErr w:type="spellStart"/>
      <w:r w:rsidRPr="001F6E79">
        <w:rPr>
          <w:sz w:val="28"/>
          <w:szCs w:val="28"/>
        </w:rPr>
        <w:t>основі</w:t>
      </w:r>
      <w:proofErr w:type="spellEnd"/>
      <w:r w:rsidRPr="001F6E79">
        <w:rPr>
          <w:sz w:val="28"/>
          <w:szCs w:val="28"/>
        </w:rPr>
        <w:t xml:space="preserve"> акту </w:t>
      </w:r>
      <w:proofErr w:type="spellStart"/>
      <w:r w:rsidRPr="001F6E79">
        <w:rPr>
          <w:sz w:val="28"/>
          <w:szCs w:val="28"/>
        </w:rPr>
        <w:t>викон</w:t>
      </w:r>
      <w:r w:rsidR="0024324A">
        <w:rPr>
          <w:sz w:val="28"/>
          <w:szCs w:val="28"/>
        </w:rPr>
        <w:t>авчим</w:t>
      </w:r>
      <w:proofErr w:type="spellEnd"/>
      <w:r w:rsidR="0024324A">
        <w:rPr>
          <w:sz w:val="28"/>
          <w:szCs w:val="28"/>
        </w:rPr>
        <w:t xml:space="preserve"> </w:t>
      </w:r>
      <w:proofErr w:type="spellStart"/>
      <w:r w:rsidR="0024324A">
        <w:rPr>
          <w:sz w:val="28"/>
          <w:szCs w:val="28"/>
        </w:rPr>
        <w:t>комітет</w:t>
      </w:r>
      <w:proofErr w:type="spellEnd"/>
      <w:r w:rsidR="0024324A">
        <w:rPr>
          <w:sz w:val="28"/>
          <w:szCs w:val="28"/>
          <w:lang w:val="uk-UA"/>
        </w:rPr>
        <w:t>ом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</w:t>
      </w:r>
      <w:r w:rsidRPr="001F6E79">
        <w:rPr>
          <w:sz w:val="28"/>
          <w:szCs w:val="28"/>
        </w:rPr>
        <w:t xml:space="preserve">ради </w:t>
      </w:r>
      <w:proofErr w:type="spellStart"/>
      <w:r w:rsidRPr="001F6E79">
        <w:rPr>
          <w:sz w:val="28"/>
          <w:szCs w:val="28"/>
        </w:rPr>
        <w:t>приймає</w:t>
      </w:r>
      <w:r w:rsidR="0024324A">
        <w:rPr>
          <w:sz w:val="28"/>
          <w:szCs w:val="28"/>
          <w:lang w:val="uk-UA"/>
        </w:rPr>
        <w:t>ться</w:t>
      </w:r>
      <w:proofErr w:type="spellEnd"/>
      <w:r w:rsidRPr="001F6E79">
        <w:rPr>
          <w:sz w:val="28"/>
          <w:szCs w:val="28"/>
        </w:rPr>
        <w:t xml:space="preserve"> </w:t>
      </w:r>
      <w:proofErr w:type="spellStart"/>
      <w:proofErr w:type="gramStart"/>
      <w:r w:rsidRPr="001F6E79">
        <w:rPr>
          <w:sz w:val="28"/>
          <w:szCs w:val="28"/>
        </w:rPr>
        <w:t>р</w:t>
      </w:r>
      <w:proofErr w:type="gramEnd"/>
      <w:r w:rsidRPr="001F6E79">
        <w:rPr>
          <w:sz w:val="28"/>
          <w:szCs w:val="28"/>
        </w:rPr>
        <w:t>ішення</w:t>
      </w:r>
      <w:proofErr w:type="spellEnd"/>
      <w:r w:rsidRPr="001F6E79">
        <w:rPr>
          <w:sz w:val="28"/>
          <w:szCs w:val="28"/>
        </w:rPr>
        <w:t xml:space="preserve"> про </w:t>
      </w:r>
      <w:proofErr w:type="spellStart"/>
      <w:r w:rsidRPr="001F6E79">
        <w:rPr>
          <w:sz w:val="28"/>
          <w:szCs w:val="28"/>
        </w:rPr>
        <w:t>списання</w:t>
      </w:r>
      <w:proofErr w:type="spellEnd"/>
      <w:r w:rsidRPr="001F6E79">
        <w:rPr>
          <w:sz w:val="28"/>
          <w:szCs w:val="28"/>
        </w:rPr>
        <w:t xml:space="preserve"> </w:t>
      </w:r>
      <w:proofErr w:type="spellStart"/>
      <w:r w:rsidRPr="001F6E79">
        <w:rPr>
          <w:sz w:val="28"/>
          <w:szCs w:val="28"/>
        </w:rPr>
        <w:t>житлового</w:t>
      </w:r>
      <w:proofErr w:type="spellEnd"/>
      <w:r w:rsidRPr="001F6E79">
        <w:rPr>
          <w:sz w:val="28"/>
          <w:szCs w:val="28"/>
        </w:rPr>
        <w:t xml:space="preserve"> </w:t>
      </w:r>
      <w:proofErr w:type="spellStart"/>
      <w:r w:rsidRPr="001F6E79">
        <w:rPr>
          <w:sz w:val="28"/>
          <w:szCs w:val="28"/>
        </w:rPr>
        <w:t>будинку</w:t>
      </w:r>
      <w:proofErr w:type="spellEnd"/>
      <w:r w:rsidRPr="001F6E79">
        <w:rPr>
          <w:sz w:val="28"/>
          <w:szCs w:val="28"/>
        </w:rPr>
        <w:t>.</w:t>
      </w:r>
    </w:p>
    <w:p w:rsidR="00684773" w:rsidRPr="001F6E79" w:rsidRDefault="00684773" w:rsidP="00A5590A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1F6E79">
        <w:rPr>
          <w:sz w:val="28"/>
          <w:szCs w:val="28"/>
        </w:rPr>
        <w:t>Якщо</w:t>
      </w:r>
      <w:proofErr w:type="spellEnd"/>
      <w:r w:rsidRPr="001F6E79">
        <w:rPr>
          <w:sz w:val="28"/>
          <w:szCs w:val="28"/>
        </w:rPr>
        <w:t xml:space="preserve"> </w:t>
      </w:r>
      <w:proofErr w:type="spellStart"/>
      <w:r w:rsidRPr="001F6E79">
        <w:rPr>
          <w:sz w:val="28"/>
          <w:szCs w:val="28"/>
        </w:rPr>
        <w:t>зі</w:t>
      </w:r>
      <w:proofErr w:type="spellEnd"/>
      <w:r w:rsidRPr="001F6E79">
        <w:rPr>
          <w:sz w:val="28"/>
          <w:szCs w:val="28"/>
        </w:rPr>
        <w:t xml:space="preserve"> </w:t>
      </w:r>
      <w:proofErr w:type="spellStart"/>
      <w:r w:rsidRPr="001F6E79">
        <w:rPr>
          <w:sz w:val="28"/>
          <w:szCs w:val="28"/>
        </w:rPr>
        <w:t>списанням</w:t>
      </w:r>
      <w:proofErr w:type="spellEnd"/>
      <w:r w:rsidRPr="001F6E79">
        <w:rPr>
          <w:sz w:val="28"/>
          <w:szCs w:val="28"/>
        </w:rPr>
        <w:t xml:space="preserve"> </w:t>
      </w:r>
      <w:proofErr w:type="spellStart"/>
      <w:r w:rsidRPr="001F6E79">
        <w:rPr>
          <w:sz w:val="28"/>
          <w:szCs w:val="28"/>
        </w:rPr>
        <w:t>житлового</w:t>
      </w:r>
      <w:proofErr w:type="spellEnd"/>
      <w:r w:rsidRPr="001F6E79">
        <w:rPr>
          <w:sz w:val="28"/>
          <w:szCs w:val="28"/>
        </w:rPr>
        <w:t xml:space="preserve"> </w:t>
      </w:r>
      <w:proofErr w:type="spellStart"/>
      <w:r w:rsidRPr="001F6E79">
        <w:rPr>
          <w:sz w:val="28"/>
          <w:szCs w:val="28"/>
        </w:rPr>
        <w:t>будинку</w:t>
      </w:r>
      <w:proofErr w:type="spellEnd"/>
      <w:r w:rsidRPr="001F6E79">
        <w:rPr>
          <w:sz w:val="28"/>
          <w:szCs w:val="28"/>
        </w:rPr>
        <w:t xml:space="preserve"> на </w:t>
      </w:r>
      <w:proofErr w:type="spellStart"/>
      <w:r w:rsidRPr="001F6E79">
        <w:rPr>
          <w:sz w:val="28"/>
          <w:szCs w:val="28"/>
        </w:rPr>
        <w:t>земельній</w:t>
      </w:r>
      <w:proofErr w:type="spellEnd"/>
      <w:r w:rsidRPr="001F6E79">
        <w:rPr>
          <w:sz w:val="28"/>
          <w:szCs w:val="28"/>
        </w:rPr>
        <w:t xml:space="preserve"> </w:t>
      </w:r>
      <w:proofErr w:type="spellStart"/>
      <w:r w:rsidRPr="001F6E79">
        <w:rPr>
          <w:sz w:val="28"/>
          <w:szCs w:val="28"/>
        </w:rPr>
        <w:t>ділянці</w:t>
      </w:r>
      <w:proofErr w:type="spellEnd"/>
      <w:r w:rsidRPr="001F6E79">
        <w:rPr>
          <w:sz w:val="28"/>
          <w:szCs w:val="28"/>
        </w:rPr>
        <w:t xml:space="preserve"> не </w:t>
      </w:r>
      <w:proofErr w:type="spellStart"/>
      <w:r w:rsidRPr="001F6E79">
        <w:rPr>
          <w:sz w:val="28"/>
          <w:szCs w:val="28"/>
        </w:rPr>
        <w:t>залишається</w:t>
      </w:r>
      <w:proofErr w:type="spellEnd"/>
      <w:r w:rsidRPr="001F6E79">
        <w:rPr>
          <w:sz w:val="28"/>
          <w:szCs w:val="28"/>
        </w:rPr>
        <w:t xml:space="preserve"> </w:t>
      </w:r>
      <w:proofErr w:type="spellStart"/>
      <w:r w:rsidRPr="001F6E79">
        <w:rPr>
          <w:sz w:val="28"/>
          <w:szCs w:val="28"/>
        </w:rPr>
        <w:t>інших</w:t>
      </w:r>
      <w:proofErr w:type="spellEnd"/>
      <w:r w:rsidRPr="001F6E79">
        <w:rPr>
          <w:sz w:val="28"/>
          <w:szCs w:val="28"/>
        </w:rPr>
        <w:t xml:space="preserve"> </w:t>
      </w:r>
      <w:proofErr w:type="spellStart"/>
      <w:r w:rsidRPr="001F6E79">
        <w:rPr>
          <w:sz w:val="28"/>
          <w:szCs w:val="28"/>
        </w:rPr>
        <w:t>споруд</w:t>
      </w:r>
      <w:proofErr w:type="spellEnd"/>
      <w:r w:rsidRPr="001F6E79">
        <w:rPr>
          <w:sz w:val="28"/>
          <w:szCs w:val="28"/>
        </w:rPr>
        <w:t xml:space="preserve"> </w:t>
      </w:r>
      <w:proofErr w:type="spellStart"/>
      <w:r w:rsidRPr="001F6E79">
        <w:rPr>
          <w:sz w:val="28"/>
          <w:szCs w:val="28"/>
        </w:rPr>
        <w:t>призначених</w:t>
      </w:r>
      <w:proofErr w:type="spellEnd"/>
      <w:r w:rsidRPr="001F6E79">
        <w:rPr>
          <w:sz w:val="28"/>
          <w:szCs w:val="28"/>
        </w:rPr>
        <w:t xml:space="preserve"> для </w:t>
      </w:r>
      <w:proofErr w:type="spellStart"/>
      <w:r w:rsidRPr="001F6E79">
        <w:rPr>
          <w:sz w:val="28"/>
          <w:szCs w:val="28"/>
        </w:rPr>
        <w:t>проживання</w:t>
      </w:r>
      <w:proofErr w:type="spellEnd"/>
      <w:r w:rsidRPr="001F6E79">
        <w:rPr>
          <w:sz w:val="28"/>
          <w:szCs w:val="28"/>
        </w:rPr>
        <w:t xml:space="preserve">, </w:t>
      </w:r>
      <w:proofErr w:type="spellStart"/>
      <w:r w:rsidRPr="001F6E79">
        <w:rPr>
          <w:sz w:val="28"/>
          <w:szCs w:val="28"/>
        </w:rPr>
        <w:t>комісія</w:t>
      </w:r>
      <w:proofErr w:type="spellEnd"/>
      <w:r w:rsidRPr="001F6E79">
        <w:rPr>
          <w:sz w:val="28"/>
          <w:szCs w:val="28"/>
        </w:rPr>
        <w:t xml:space="preserve"> </w:t>
      </w:r>
      <w:proofErr w:type="spellStart"/>
      <w:r w:rsidRPr="001F6E79">
        <w:rPr>
          <w:sz w:val="28"/>
          <w:szCs w:val="28"/>
        </w:rPr>
        <w:t>приймає</w:t>
      </w:r>
      <w:proofErr w:type="spellEnd"/>
      <w:r w:rsidRPr="001F6E79">
        <w:rPr>
          <w:sz w:val="28"/>
          <w:szCs w:val="28"/>
        </w:rPr>
        <w:t xml:space="preserve"> </w:t>
      </w:r>
      <w:proofErr w:type="spellStart"/>
      <w:proofErr w:type="gramStart"/>
      <w:r w:rsidRPr="001F6E79">
        <w:rPr>
          <w:sz w:val="28"/>
          <w:szCs w:val="28"/>
        </w:rPr>
        <w:t>р</w:t>
      </w:r>
      <w:proofErr w:type="gramEnd"/>
      <w:r w:rsidRPr="001F6E79">
        <w:rPr>
          <w:sz w:val="28"/>
          <w:szCs w:val="28"/>
        </w:rPr>
        <w:t>ішення</w:t>
      </w:r>
      <w:proofErr w:type="spellEnd"/>
      <w:r w:rsidRPr="001F6E79">
        <w:rPr>
          <w:sz w:val="28"/>
          <w:szCs w:val="28"/>
        </w:rPr>
        <w:t xml:space="preserve"> про </w:t>
      </w:r>
      <w:proofErr w:type="spellStart"/>
      <w:r w:rsidRPr="001F6E79">
        <w:rPr>
          <w:sz w:val="28"/>
          <w:szCs w:val="28"/>
        </w:rPr>
        <w:t>ліквідацію</w:t>
      </w:r>
      <w:proofErr w:type="spellEnd"/>
      <w:r w:rsidRPr="001F6E79">
        <w:rPr>
          <w:sz w:val="28"/>
          <w:szCs w:val="28"/>
        </w:rPr>
        <w:t xml:space="preserve"> </w:t>
      </w:r>
      <w:proofErr w:type="spellStart"/>
      <w:r w:rsidRPr="001F6E79">
        <w:rPr>
          <w:sz w:val="28"/>
          <w:szCs w:val="28"/>
        </w:rPr>
        <w:t>поштової</w:t>
      </w:r>
      <w:proofErr w:type="spellEnd"/>
      <w:r w:rsidRPr="001F6E79">
        <w:rPr>
          <w:sz w:val="28"/>
          <w:szCs w:val="28"/>
        </w:rPr>
        <w:t xml:space="preserve"> </w:t>
      </w:r>
      <w:proofErr w:type="spellStart"/>
      <w:r w:rsidRPr="001F6E79">
        <w:rPr>
          <w:sz w:val="28"/>
          <w:szCs w:val="28"/>
        </w:rPr>
        <w:t>адреси</w:t>
      </w:r>
      <w:proofErr w:type="spellEnd"/>
      <w:r w:rsidRPr="001F6E79">
        <w:rPr>
          <w:sz w:val="28"/>
          <w:szCs w:val="28"/>
        </w:rPr>
        <w:t>.</w:t>
      </w:r>
    </w:p>
    <w:p w:rsidR="00684773" w:rsidRDefault="00684773" w:rsidP="00684773">
      <w:pPr>
        <w:pStyle w:val="a5"/>
        <w:spacing w:before="0" w:beforeAutospacing="0" w:after="0" w:afterAutospacing="0"/>
        <w:jc w:val="both"/>
        <w:rPr>
          <w:rStyle w:val="ac"/>
          <w:b w:val="0"/>
          <w:sz w:val="28"/>
          <w:szCs w:val="28"/>
        </w:rPr>
      </w:pPr>
    </w:p>
    <w:p w:rsidR="00684773" w:rsidRPr="00A5590A" w:rsidRDefault="00684773" w:rsidP="0068477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A5590A">
        <w:rPr>
          <w:rStyle w:val="ac"/>
          <w:b w:val="0"/>
          <w:sz w:val="28"/>
          <w:szCs w:val="28"/>
        </w:rPr>
        <w:t xml:space="preserve">5. </w:t>
      </w:r>
      <w:proofErr w:type="spellStart"/>
      <w:r w:rsidRPr="00A5590A">
        <w:rPr>
          <w:rStyle w:val="ac"/>
          <w:b w:val="0"/>
          <w:sz w:val="28"/>
          <w:szCs w:val="28"/>
        </w:rPr>
        <w:t>Отримавши</w:t>
      </w:r>
      <w:proofErr w:type="spellEnd"/>
      <w:r w:rsidRPr="00A5590A">
        <w:rPr>
          <w:rStyle w:val="ac"/>
          <w:b w:val="0"/>
          <w:sz w:val="28"/>
          <w:szCs w:val="28"/>
        </w:rPr>
        <w:t xml:space="preserve"> </w:t>
      </w:r>
      <w:proofErr w:type="spellStart"/>
      <w:proofErr w:type="gramStart"/>
      <w:r w:rsidRPr="00A5590A">
        <w:rPr>
          <w:rStyle w:val="ac"/>
          <w:b w:val="0"/>
          <w:sz w:val="28"/>
          <w:szCs w:val="28"/>
        </w:rPr>
        <w:t>р</w:t>
      </w:r>
      <w:proofErr w:type="gramEnd"/>
      <w:r w:rsidRPr="00A5590A">
        <w:rPr>
          <w:rStyle w:val="ac"/>
          <w:b w:val="0"/>
          <w:sz w:val="28"/>
          <w:szCs w:val="28"/>
        </w:rPr>
        <w:t>ішення</w:t>
      </w:r>
      <w:proofErr w:type="spellEnd"/>
      <w:r w:rsidRPr="00A5590A">
        <w:rPr>
          <w:rStyle w:val="ac"/>
          <w:b w:val="0"/>
          <w:sz w:val="28"/>
          <w:szCs w:val="28"/>
        </w:rPr>
        <w:t xml:space="preserve"> про </w:t>
      </w:r>
      <w:proofErr w:type="spellStart"/>
      <w:r w:rsidRPr="00A5590A">
        <w:rPr>
          <w:rStyle w:val="ac"/>
          <w:b w:val="0"/>
          <w:sz w:val="28"/>
          <w:szCs w:val="28"/>
        </w:rPr>
        <w:t>списання</w:t>
      </w:r>
      <w:proofErr w:type="spellEnd"/>
      <w:r w:rsidRPr="00A5590A">
        <w:rPr>
          <w:rStyle w:val="ac"/>
          <w:b w:val="0"/>
          <w:sz w:val="28"/>
          <w:szCs w:val="28"/>
        </w:rPr>
        <w:t xml:space="preserve"> </w:t>
      </w:r>
      <w:proofErr w:type="spellStart"/>
      <w:r w:rsidRPr="00A5590A">
        <w:rPr>
          <w:rStyle w:val="ac"/>
          <w:b w:val="0"/>
          <w:sz w:val="28"/>
          <w:szCs w:val="28"/>
        </w:rPr>
        <w:t>житлового</w:t>
      </w:r>
      <w:proofErr w:type="spellEnd"/>
      <w:r w:rsidRPr="00A5590A">
        <w:rPr>
          <w:rStyle w:val="ac"/>
          <w:b w:val="0"/>
          <w:sz w:val="28"/>
          <w:szCs w:val="28"/>
        </w:rPr>
        <w:t xml:space="preserve"> </w:t>
      </w:r>
      <w:proofErr w:type="spellStart"/>
      <w:r w:rsidRPr="00A5590A">
        <w:rPr>
          <w:rStyle w:val="ac"/>
          <w:b w:val="0"/>
          <w:sz w:val="28"/>
          <w:szCs w:val="28"/>
        </w:rPr>
        <w:t>будинку</w:t>
      </w:r>
      <w:proofErr w:type="spellEnd"/>
      <w:r w:rsidRPr="00A5590A">
        <w:rPr>
          <w:rStyle w:val="ac"/>
          <w:b w:val="0"/>
          <w:sz w:val="28"/>
          <w:szCs w:val="28"/>
        </w:rPr>
        <w:t xml:space="preserve">, </w:t>
      </w:r>
      <w:proofErr w:type="spellStart"/>
      <w:r w:rsidRPr="00A5590A">
        <w:rPr>
          <w:rStyle w:val="ac"/>
          <w:b w:val="0"/>
          <w:sz w:val="28"/>
          <w:szCs w:val="28"/>
        </w:rPr>
        <w:t>власнику</w:t>
      </w:r>
      <w:proofErr w:type="spellEnd"/>
      <w:r w:rsidRPr="00A5590A">
        <w:rPr>
          <w:rStyle w:val="ac"/>
          <w:b w:val="0"/>
          <w:sz w:val="28"/>
          <w:szCs w:val="28"/>
        </w:rPr>
        <w:t xml:space="preserve"> </w:t>
      </w:r>
      <w:proofErr w:type="spellStart"/>
      <w:r w:rsidRPr="00A5590A">
        <w:rPr>
          <w:rStyle w:val="ac"/>
          <w:b w:val="0"/>
          <w:sz w:val="28"/>
          <w:szCs w:val="28"/>
        </w:rPr>
        <w:t>необхідно</w:t>
      </w:r>
      <w:proofErr w:type="spellEnd"/>
      <w:r w:rsidRPr="00A5590A">
        <w:rPr>
          <w:rStyle w:val="ac"/>
          <w:b w:val="0"/>
          <w:sz w:val="28"/>
          <w:szCs w:val="28"/>
        </w:rPr>
        <w:t xml:space="preserve"> </w:t>
      </w:r>
      <w:proofErr w:type="spellStart"/>
      <w:r w:rsidRPr="00A5590A">
        <w:rPr>
          <w:rStyle w:val="ac"/>
          <w:b w:val="0"/>
          <w:sz w:val="28"/>
          <w:szCs w:val="28"/>
        </w:rPr>
        <w:t>подбати</w:t>
      </w:r>
      <w:proofErr w:type="spellEnd"/>
      <w:r w:rsidRPr="00A5590A">
        <w:rPr>
          <w:rStyle w:val="ac"/>
          <w:b w:val="0"/>
          <w:sz w:val="28"/>
          <w:szCs w:val="28"/>
        </w:rPr>
        <w:t xml:space="preserve"> про те, </w:t>
      </w:r>
      <w:proofErr w:type="spellStart"/>
      <w:r w:rsidRPr="00A5590A">
        <w:rPr>
          <w:rStyle w:val="ac"/>
          <w:b w:val="0"/>
          <w:sz w:val="28"/>
          <w:szCs w:val="28"/>
        </w:rPr>
        <w:t>щоб</w:t>
      </w:r>
      <w:proofErr w:type="spellEnd"/>
      <w:r w:rsidRPr="00A5590A">
        <w:rPr>
          <w:rStyle w:val="ac"/>
          <w:b w:val="0"/>
          <w:sz w:val="28"/>
          <w:szCs w:val="28"/>
        </w:rPr>
        <w:t>:</w:t>
      </w:r>
    </w:p>
    <w:p w:rsidR="00684773" w:rsidRPr="00A5590A" w:rsidRDefault="00684773" w:rsidP="00684773">
      <w:pPr>
        <w:pStyle w:val="listparagraph"/>
        <w:spacing w:before="0" w:beforeAutospacing="0" w:after="0" w:afterAutospacing="0"/>
        <w:jc w:val="both"/>
        <w:rPr>
          <w:sz w:val="28"/>
          <w:szCs w:val="28"/>
        </w:rPr>
      </w:pPr>
      <w:r w:rsidRPr="00A5590A">
        <w:rPr>
          <w:sz w:val="28"/>
          <w:szCs w:val="28"/>
        </w:rPr>
        <w:t>- </w:t>
      </w:r>
      <w:r w:rsidRPr="00A5590A">
        <w:rPr>
          <w:rStyle w:val="ac"/>
          <w:b w:val="0"/>
          <w:sz w:val="28"/>
          <w:szCs w:val="28"/>
        </w:rPr>
        <w:t>будинок був виключений з реєстру прав на нерухоме майно та їх обтяжень, якщо він туди внесений;</w:t>
      </w:r>
    </w:p>
    <w:p w:rsidR="00684773" w:rsidRPr="00A5590A" w:rsidRDefault="00684773" w:rsidP="00684773">
      <w:pPr>
        <w:pStyle w:val="listparagraph"/>
        <w:spacing w:before="0" w:beforeAutospacing="0" w:after="0" w:afterAutospacing="0"/>
        <w:jc w:val="both"/>
        <w:rPr>
          <w:sz w:val="28"/>
          <w:szCs w:val="28"/>
        </w:rPr>
      </w:pPr>
      <w:r w:rsidRPr="00A5590A">
        <w:rPr>
          <w:sz w:val="28"/>
          <w:szCs w:val="28"/>
        </w:rPr>
        <w:t>- </w:t>
      </w:r>
      <w:r w:rsidRPr="00A5590A">
        <w:rPr>
          <w:rStyle w:val="ac"/>
          <w:b w:val="0"/>
          <w:sz w:val="28"/>
          <w:szCs w:val="28"/>
        </w:rPr>
        <w:t>знятий з інвентаризаційного обліку;</w:t>
      </w:r>
    </w:p>
    <w:p w:rsidR="00684773" w:rsidRPr="00A5590A" w:rsidRDefault="00684773" w:rsidP="00684773">
      <w:pPr>
        <w:pStyle w:val="listparagraph"/>
        <w:spacing w:before="0" w:beforeAutospacing="0" w:after="0" w:afterAutospacing="0"/>
        <w:jc w:val="both"/>
        <w:rPr>
          <w:sz w:val="28"/>
          <w:szCs w:val="28"/>
        </w:rPr>
      </w:pPr>
      <w:r w:rsidRPr="00A5590A">
        <w:rPr>
          <w:sz w:val="28"/>
          <w:szCs w:val="28"/>
        </w:rPr>
        <w:t>- </w:t>
      </w:r>
      <w:r w:rsidRPr="00A5590A">
        <w:rPr>
          <w:rStyle w:val="ac"/>
          <w:b w:val="0"/>
          <w:sz w:val="28"/>
          <w:szCs w:val="28"/>
        </w:rPr>
        <w:t>виключений з усіх інших документів та реєстрів.</w:t>
      </w:r>
    </w:p>
    <w:p w:rsidR="00684773" w:rsidRPr="00A5590A" w:rsidRDefault="00684773" w:rsidP="00684773">
      <w:pPr>
        <w:jc w:val="center"/>
        <w:rPr>
          <w:sz w:val="28"/>
          <w:szCs w:val="28"/>
        </w:rPr>
      </w:pPr>
    </w:p>
    <w:p w:rsidR="00684773" w:rsidRPr="001F6E79" w:rsidRDefault="00684773" w:rsidP="00684773">
      <w:pPr>
        <w:jc w:val="center"/>
        <w:rPr>
          <w:b/>
          <w:sz w:val="28"/>
          <w:szCs w:val="28"/>
        </w:rPr>
      </w:pPr>
    </w:p>
    <w:p w:rsidR="00684773" w:rsidRDefault="00684773" w:rsidP="00684773">
      <w:pPr>
        <w:jc w:val="center"/>
        <w:rPr>
          <w:b/>
          <w:sz w:val="28"/>
          <w:szCs w:val="28"/>
        </w:rPr>
      </w:pPr>
    </w:p>
    <w:p w:rsidR="00684773" w:rsidRDefault="00684773" w:rsidP="00684773">
      <w:pPr>
        <w:jc w:val="center"/>
        <w:rPr>
          <w:b/>
          <w:sz w:val="28"/>
          <w:szCs w:val="28"/>
        </w:rPr>
      </w:pPr>
    </w:p>
    <w:p w:rsidR="00684773" w:rsidRDefault="00684773" w:rsidP="00684773">
      <w:pPr>
        <w:jc w:val="center"/>
        <w:rPr>
          <w:b/>
          <w:sz w:val="28"/>
          <w:szCs w:val="28"/>
        </w:rPr>
      </w:pPr>
    </w:p>
    <w:p w:rsidR="00684773" w:rsidRDefault="00684773" w:rsidP="00684773">
      <w:pPr>
        <w:jc w:val="center"/>
        <w:rPr>
          <w:b/>
          <w:sz w:val="28"/>
          <w:szCs w:val="28"/>
        </w:rPr>
      </w:pPr>
    </w:p>
    <w:p w:rsidR="00684773" w:rsidRDefault="00684773" w:rsidP="00684773">
      <w:pPr>
        <w:jc w:val="center"/>
        <w:rPr>
          <w:b/>
          <w:sz w:val="28"/>
          <w:szCs w:val="28"/>
        </w:rPr>
      </w:pPr>
    </w:p>
    <w:p w:rsidR="00684773" w:rsidRDefault="00684773" w:rsidP="00684773">
      <w:pPr>
        <w:tabs>
          <w:tab w:val="center" w:pos="4677"/>
          <w:tab w:val="right" w:pos="9355"/>
        </w:tabs>
        <w:jc w:val="right"/>
        <w:rPr>
          <w:b/>
        </w:rPr>
      </w:pPr>
    </w:p>
    <w:p w:rsidR="0024324A" w:rsidRDefault="0024324A" w:rsidP="00684773">
      <w:pPr>
        <w:tabs>
          <w:tab w:val="center" w:pos="4677"/>
          <w:tab w:val="right" w:pos="9355"/>
        </w:tabs>
        <w:jc w:val="right"/>
        <w:rPr>
          <w:b/>
        </w:rPr>
      </w:pPr>
    </w:p>
    <w:p w:rsidR="0024324A" w:rsidRDefault="0024324A" w:rsidP="00684773">
      <w:pPr>
        <w:tabs>
          <w:tab w:val="center" w:pos="4677"/>
          <w:tab w:val="right" w:pos="9355"/>
        </w:tabs>
        <w:jc w:val="right"/>
        <w:rPr>
          <w:b/>
        </w:rPr>
      </w:pPr>
    </w:p>
    <w:p w:rsidR="0024324A" w:rsidRDefault="0024324A" w:rsidP="00684773">
      <w:pPr>
        <w:tabs>
          <w:tab w:val="center" w:pos="4677"/>
          <w:tab w:val="right" w:pos="9355"/>
        </w:tabs>
        <w:jc w:val="right"/>
        <w:rPr>
          <w:b/>
          <w:lang w:val="ru-RU"/>
        </w:rPr>
      </w:pPr>
    </w:p>
    <w:p w:rsidR="00E03186" w:rsidRDefault="00E03186" w:rsidP="00684773">
      <w:pPr>
        <w:tabs>
          <w:tab w:val="center" w:pos="4677"/>
          <w:tab w:val="right" w:pos="9355"/>
        </w:tabs>
        <w:jc w:val="right"/>
        <w:rPr>
          <w:b/>
          <w:lang w:val="ru-RU"/>
        </w:rPr>
      </w:pPr>
    </w:p>
    <w:p w:rsidR="00E03186" w:rsidRPr="00E03186" w:rsidRDefault="00E03186" w:rsidP="00684773">
      <w:pPr>
        <w:tabs>
          <w:tab w:val="center" w:pos="4677"/>
          <w:tab w:val="right" w:pos="9355"/>
        </w:tabs>
        <w:jc w:val="right"/>
        <w:rPr>
          <w:b/>
          <w:lang w:val="ru-RU"/>
        </w:rPr>
      </w:pPr>
    </w:p>
    <w:p w:rsidR="0024324A" w:rsidRDefault="0024324A" w:rsidP="00684773">
      <w:pPr>
        <w:tabs>
          <w:tab w:val="center" w:pos="4677"/>
          <w:tab w:val="right" w:pos="9355"/>
        </w:tabs>
        <w:jc w:val="right"/>
        <w:rPr>
          <w:b/>
        </w:rPr>
      </w:pPr>
    </w:p>
    <w:p w:rsidR="00D55DC3" w:rsidRDefault="00684773" w:rsidP="00684773">
      <w:pPr>
        <w:tabs>
          <w:tab w:val="center" w:pos="4677"/>
          <w:tab w:val="right" w:pos="9355"/>
        </w:tabs>
        <w:jc w:val="right"/>
        <w:rPr>
          <w:sz w:val="28"/>
          <w:szCs w:val="28"/>
          <w:lang w:val="ru-RU"/>
        </w:rPr>
      </w:pPr>
      <w:r w:rsidRPr="00D55DC3">
        <w:rPr>
          <w:sz w:val="28"/>
          <w:szCs w:val="28"/>
        </w:rPr>
        <w:lastRenderedPageBreak/>
        <w:t xml:space="preserve">Додаток </w:t>
      </w:r>
    </w:p>
    <w:p w:rsidR="00684773" w:rsidRPr="00D55DC3" w:rsidRDefault="00684773" w:rsidP="00684773">
      <w:pPr>
        <w:tabs>
          <w:tab w:val="center" w:pos="4677"/>
          <w:tab w:val="right" w:pos="9355"/>
        </w:tabs>
        <w:jc w:val="right"/>
        <w:rPr>
          <w:sz w:val="28"/>
          <w:szCs w:val="28"/>
        </w:rPr>
      </w:pPr>
      <w:r w:rsidRPr="00D55DC3">
        <w:rPr>
          <w:sz w:val="28"/>
          <w:szCs w:val="28"/>
        </w:rPr>
        <w:t xml:space="preserve">до </w:t>
      </w:r>
      <w:r w:rsidR="00D55DC3">
        <w:rPr>
          <w:sz w:val="28"/>
          <w:szCs w:val="28"/>
          <w:lang w:val="ru-RU"/>
        </w:rPr>
        <w:t>П</w:t>
      </w:r>
      <w:proofErr w:type="spellStart"/>
      <w:r w:rsidRPr="00D55DC3">
        <w:rPr>
          <w:sz w:val="28"/>
          <w:szCs w:val="28"/>
        </w:rPr>
        <w:t>оложення</w:t>
      </w:r>
      <w:proofErr w:type="spellEnd"/>
    </w:p>
    <w:p w:rsidR="00684773" w:rsidRPr="00443E2F" w:rsidRDefault="00684773" w:rsidP="00684773">
      <w:pPr>
        <w:jc w:val="center"/>
        <w:rPr>
          <w:b/>
          <w:sz w:val="28"/>
          <w:szCs w:val="28"/>
        </w:rPr>
      </w:pPr>
      <w:r w:rsidRPr="00443E2F">
        <w:rPr>
          <w:b/>
          <w:sz w:val="28"/>
          <w:szCs w:val="28"/>
        </w:rPr>
        <w:t>АКТ</w:t>
      </w:r>
    </w:p>
    <w:p w:rsidR="00684773" w:rsidRPr="00443E2F" w:rsidRDefault="00684773" w:rsidP="0024324A">
      <w:pPr>
        <w:jc w:val="right"/>
        <w:rPr>
          <w:sz w:val="28"/>
          <w:szCs w:val="28"/>
        </w:rPr>
      </w:pPr>
      <w:r w:rsidRPr="00443E2F">
        <w:rPr>
          <w:sz w:val="28"/>
          <w:szCs w:val="28"/>
        </w:rPr>
        <w:t>___________________20</w:t>
      </w:r>
      <w:r w:rsidRPr="00443E2F">
        <w:rPr>
          <w:sz w:val="28"/>
          <w:szCs w:val="28"/>
          <w:lang w:val="ru-RU"/>
        </w:rPr>
        <w:t>___</w:t>
      </w:r>
      <w:r w:rsidRPr="00443E2F">
        <w:rPr>
          <w:sz w:val="28"/>
          <w:szCs w:val="28"/>
        </w:rPr>
        <w:t>року</w:t>
      </w:r>
    </w:p>
    <w:p w:rsidR="00684773" w:rsidRPr="00443E2F" w:rsidRDefault="00684773" w:rsidP="00684773">
      <w:pPr>
        <w:rPr>
          <w:sz w:val="28"/>
          <w:szCs w:val="28"/>
        </w:rPr>
      </w:pPr>
    </w:p>
    <w:p w:rsidR="00684773" w:rsidRPr="00443E2F" w:rsidRDefault="00443E2F" w:rsidP="00443E2F">
      <w:pPr>
        <w:jc w:val="center"/>
        <w:rPr>
          <w:sz w:val="22"/>
          <w:szCs w:val="22"/>
        </w:rPr>
      </w:pPr>
      <w:r>
        <w:rPr>
          <w:sz w:val="28"/>
          <w:szCs w:val="28"/>
        </w:rPr>
        <w:t>Комісія, утворена згідно з</w:t>
      </w:r>
      <w:r>
        <w:rPr>
          <w:sz w:val="28"/>
          <w:szCs w:val="28"/>
          <w:lang w:val="ru-RU"/>
        </w:rPr>
        <w:t xml:space="preserve"> </w:t>
      </w:r>
      <w:r w:rsidR="00684773" w:rsidRPr="00443E2F">
        <w:rPr>
          <w:sz w:val="28"/>
          <w:szCs w:val="28"/>
        </w:rPr>
        <w:t>_________________</w:t>
      </w:r>
      <w:r>
        <w:rPr>
          <w:sz w:val="28"/>
          <w:szCs w:val="28"/>
        </w:rPr>
        <w:t>___________________________</w:t>
      </w:r>
      <w:r w:rsidR="00684773" w:rsidRPr="00443E2F">
        <w:rPr>
          <w:sz w:val="28"/>
          <w:szCs w:val="28"/>
        </w:rPr>
        <w:br/>
      </w:r>
      <w:r>
        <w:rPr>
          <w:sz w:val="22"/>
          <w:szCs w:val="22"/>
          <w:lang w:val="ru-RU"/>
        </w:rPr>
        <w:t xml:space="preserve">                                                </w:t>
      </w:r>
      <w:r w:rsidR="00684773" w:rsidRPr="00443E2F">
        <w:rPr>
          <w:sz w:val="22"/>
          <w:szCs w:val="22"/>
        </w:rPr>
        <w:t>(реквізити розпорядчого документа)</w:t>
      </w:r>
    </w:p>
    <w:p w:rsidR="00684773" w:rsidRPr="00443E2F" w:rsidRDefault="00684773" w:rsidP="00684773">
      <w:pPr>
        <w:ind w:firstLine="284"/>
        <w:rPr>
          <w:sz w:val="28"/>
          <w:szCs w:val="28"/>
        </w:rPr>
      </w:pPr>
      <w:r w:rsidRPr="00443E2F">
        <w:rPr>
          <w:sz w:val="28"/>
          <w:szCs w:val="28"/>
        </w:rPr>
        <w:t>у складі:</w:t>
      </w:r>
    </w:p>
    <w:p w:rsidR="00684773" w:rsidRPr="00443E2F" w:rsidRDefault="00684773" w:rsidP="00684773">
      <w:pPr>
        <w:ind w:firstLine="284"/>
        <w:rPr>
          <w:sz w:val="28"/>
          <w:szCs w:val="28"/>
        </w:rPr>
      </w:pPr>
      <w:r w:rsidRPr="00443E2F">
        <w:rPr>
          <w:sz w:val="28"/>
          <w:szCs w:val="28"/>
        </w:rPr>
        <w:t>голова комісії ______________________</w:t>
      </w:r>
      <w:r w:rsidR="00443E2F">
        <w:rPr>
          <w:sz w:val="28"/>
          <w:szCs w:val="28"/>
          <w:lang w:val="ru-RU"/>
        </w:rPr>
        <w:t>______________________________</w:t>
      </w:r>
      <w:r w:rsidRPr="00443E2F">
        <w:rPr>
          <w:sz w:val="28"/>
          <w:szCs w:val="28"/>
        </w:rPr>
        <w:t>;</w:t>
      </w:r>
    </w:p>
    <w:p w:rsidR="00684773" w:rsidRPr="00443E2F" w:rsidRDefault="00443E2F" w:rsidP="00443E2F">
      <w:pPr>
        <w:rPr>
          <w:sz w:val="22"/>
          <w:szCs w:val="22"/>
        </w:rPr>
      </w:pPr>
      <w:r>
        <w:rPr>
          <w:sz w:val="22"/>
          <w:szCs w:val="22"/>
          <w:lang w:val="ru-RU"/>
        </w:rPr>
        <w:t xml:space="preserve">                                                                                   </w:t>
      </w:r>
      <w:r w:rsidR="00684773" w:rsidRPr="00443E2F">
        <w:rPr>
          <w:sz w:val="22"/>
          <w:szCs w:val="22"/>
        </w:rPr>
        <w:t>(прізвище, ім’я, по батькові)</w:t>
      </w:r>
    </w:p>
    <w:p w:rsidR="00684773" w:rsidRPr="00443E2F" w:rsidRDefault="00684773" w:rsidP="00684773">
      <w:pPr>
        <w:ind w:firstLine="284"/>
        <w:rPr>
          <w:sz w:val="28"/>
          <w:szCs w:val="28"/>
          <w:lang w:val="ru-RU"/>
        </w:rPr>
      </w:pPr>
      <w:r w:rsidRPr="00443E2F">
        <w:rPr>
          <w:sz w:val="28"/>
          <w:szCs w:val="28"/>
        </w:rPr>
        <w:t>члени комісії</w:t>
      </w:r>
      <w:r w:rsidR="00443E2F">
        <w:rPr>
          <w:sz w:val="28"/>
          <w:szCs w:val="28"/>
          <w:lang w:val="ru-RU"/>
        </w:rPr>
        <w:t xml:space="preserve">  </w:t>
      </w:r>
      <w:r w:rsidRPr="00443E2F">
        <w:rPr>
          <w:sz w:val="28"/>
          <w:szCs w:val="28"/>
        </w:rPr>
        <w:t>______________________</w:t>
      </w:r>
      <w:r w:rsidR="00443E2F">
        <w:rPr>
          <w:sz w:val="28"/>
          <w:szCs w:val="28"/>
          <w:lang w:val="ru-RU"/>
        </w:rPr>
        <w:t>_______________________________</w:t>
      </w:r>
    </w:p>
    <w:p w:rsidR="00684773" w:rsidRPr="00443E2F" w:rsidRDefault="00684773" w:rsidP="00684773">
      <w:pPr>
        <w:ind w:firstLine="1417"/>
        <w:rPr>
          <w:sz w:val="28"/>
          <w:szCs w:val="28"/>
          <w:lang w:val="ru-RU"/>
        </w:rPr>
      </w:pPr>
      <w:r w:rsidRPr="00443E2F">
        <w:rPr>
          <w:sz w:val="28"/>
          <w:szCs w:val="28"/>
        </w:rPr>
        <w:t xml:space="preserve">   </w:t>
      </w:r>
      <w:r w:rsidR="00443E2F">
        <w:rPr>
          <w:sz w:val="28"/>
          <w:szCs w:val="28"/>
          <w:lang w:val="ru-RU"/>
        </w:rPr>
        <w:t xml:space="preserve">    </w:t>
      </w:r>
      <w:r w:rsidRPr="00443E2F">
        <w:rPr>
          <w:sz w:val="28"/>
          <w:szCs w:val="28"/>
        </w:rPr>
        <w:t xml:space="preserve"> ______________________</w:t>
      </w:r>
      <w:r w:rsidR="00443E2F">
        <w:rPr>
          <w:sz w:val="28"/>
          <w:szCs w:val="28"/>
          <w:lang w:val="ru-RU"/>
        </w:rPr>
        <w:t>_______________________________</w:t>
      </w:r>
    </w:p>
    <w:p w:rsidR="00684773" w:rsidRPr="00443E2F" w:rsidRDefault="00684773" w:rsidP="00684773">
      <w:pPr>
        <w:ind w:firstLine="285"/>
        <w:rPr>
          <w:sz w:val="28"/>
          <w:szCs w:val="28"/>
          <w:lang w:val="ru-RU"/>
        </w:rPr>
      </w:pPr>
      <w:r w:rsidRPr="00443E2F">
        <w:rPr>
          <w:sz w:val="28"/>
          <w:szCs w:val="28"/>
        </w:rPr>
        <w:t xml:space="preserve">                      </w:t>
      </w:r>
      <w:r w:rsidR="00443E2F">
        <w:rPr>
          <w:sz w:val="28"/>
          <w:szCs w:val="28"/>
          <w:lang w:val="ru-RU"/>
        </w:rPr>
        <w:t xml:space="preserve">  </w:t>
      </w:r>
      <w:r w:rsidRPr="00443E2F">
        <w:rPr>
          <w:sz w:val="28"/>
          <w:szCs w:val="28"/>
        </w:rPr>
        <w:t>______________________</w:t>
      </w:r>
      <w:r w:rsidR="00443E2F">
        <w:rPr>
          <w:sz w:val="28"/>
          <w:szCs w:val="28"/>
          <w:lang w:val="ru-RU"/>
        </w:rPr>
        <w:t>_______________________________</w:t>
      </w:r>
    </w:p>
    <w:p w:rsidR="00684773" w:rsidRPr="0091709C" w:rsidRDefault="00684773" w:rsidP="00684773">
      <w:pPr>
        <w:jc w:val="both"/>
        <w:rPr>
          <w:sz w:val="28"/>
          <w:szCs w:val="28"/>
          <w:lang w:val="ru-RU"/>
        </w:rPr>
      </w:pPr>
      <w:r w:rsidRPr="00443E2F">
        <w:rPr>
          <w:sz w:val="28"/>
          <w:szCs w:val="28"/>
        </w:rPr>
        <w:t>склали акт технічного стану житлового будинку за адресо</w:t>
      </w:r>
      <w:bookmarkStart w:id="0" w:name="_GoBack"/>
      <w:bookmarkEnd w:id="0"/>
      <w:r w:rsidR="0091709C">
        <w:rPr>
          <w:sz w:val="28"/>
          <w:szCs w:val="28"/>
          <w:lang w:val="ru-RU"/>
        </w:rPr>
        <w:t>ю:</w:t>
      </w:r>
      <w:r w:rsidR="00847EF7">
        <w:rPr>
          <w:sz w:val="28"/>
          <w:szCs w:val="28"/>
          <w:lang w:val="ru-RU"/>
        </w:rPr>
        <w:t>________________________________________________________</w:t>
      </w:r>
      <w:r w:rsidR="009606F1">
        <w:rPr>
          <w:sz w:val="28"/>
          <w:szCs w:val="28"/>
          <w:lang w:val="ru-RU"/>
        </w:rPr>
        <w:t>.</w:t>
      </w:r>
    </w:p>
    <w:p w:rsidR="009606F1" w:rsidRDefault="00684773" w:rsidP="00684773">
      <w:pPr>
        <w:jc w:val="both"/>
        <w:rPr>
          <w:sz w:val="28"/>
          <w:szCs w:val="28"/>
          <w:lang w:val="ru-RU"/>
        </w:rPr>
      </w:pPr>
      <w:r w:rsidRPr="00443E2F">
        <w:rPr>
          <w:sz w:val="28"/>
          <w:szCs w:val="28"/>
        </w:rPr>
        <w:tab/>
        <w:t>Огля</w:t>
      </w:r>
      <w:r w:rsidR="009606F1">
        <w:rPr>
          <w:sz w:val="28"/>
          <w:szCs w:val="28"/>
        </w:rPr>
        <w:t>д проводився згідно заяви гр.</w:t>
      </w:r>
      <w:r w:rsidR="009606F1">
        <w:rPr>
          <w:sz w:val="28"/>
          <w:szCs w:val="28"/>
          <w:lang w:val="ru-RU"/>
        </w:rPr>
        <w:t xml:space="preserve"> ________________________________.</w:t>
      </w:r>
    </w:p>
    <w:p w:rsidR="00684773" w:rsidRDefault="00684773" w:rsidP="00684773">
      <w:pPr>
        <w:jc w:val="both"/>
        <w:rPr>
          <w:sz w:val="28"/>
          <w:szCs w:val="28"/>
          <w:lang w:val="ru-RU"/>
        </w:rPr>
      </w:pPr>
      <w:r w:rsidRPr="00443E2F">
        <w:rPr>
          <w:sz w:val="28"/>
          <w:szCs w:val="28"/>
        </w:rPr>
        <w:t>Будинок збудований у</w:t>
      </w:r>
      <w:r w:rsidR="009606F1">
        <w:rPr>
          <w:sz w:val="28"/>
          <w:szCs w:val="28"/>
        </w:rPr>
        <w:t xml:space="preserve"> ______</w:t>
      </w:r>
      <w:r w:rsidR="009606F1">
        <w:rPr>
          <w:sz w:val="28"/>
          <w:szCs w:val="28"/>
          <w:lang w:val="ru-RU"/>
        </w:rPr>
        <w:t xml:space="preserve"> </w:t>
      </w:r>
      <w:r w:rsidRPr="00443E2F">
        <w:rPr>
          <w:sz w:val="28"/>
          <w:szCs w:val="28"/>
        </w:rPr>
        <w:t>році. Впродовж</w:t>
      </w:r>
      <w:r w:rsidR="0024324A" w:rsidRPr="00443E2F">
        <w:rPr>
          <w:sz w:val="28"/>
          <w:szCs w:val="28"/>
        </w:rPr>
        <w:t xml:space="preserve"> </w:t>
      </w:r>
      <w:r w:rsidRPr="00443E2F">
        <w:rPr>
          <w:sz w:val="28"/>
          <w:szCs w:val="28"/>
        </w:rPr>
        <w:t>останніх</w:t>
      </w:r>
      <w:r w:rsidR="0024324A" w:rsidRPr="00443E2F">
        <w:rPr>
          <w:sz w:val="28"/>
          <w:szCs w:val="28"/>
        </w:rPr>
        <w:t xml:space="preserve"> </w:t>
      </w:r>
      <w:r w:rsidRPr="00443E2F">
        <w:rPr>
          <w:sz w:val="28"/>
          <w:szCs w:val="28"/>
        </w:rPr>
        <w:t>років догляд за</w:t>
      </w:r>
      <w:r w:rsidR="0024324A" w:rsidRPr="00443E2F">
        <w:rPr>
          <w:sz w:val="28"/>
          <w:szCs w:val="28"/>
        </w:rPr>
        <w:t xml:space="preserve"> </w:t>
      </w:r>
      <w:r w:rsidRPr="00443E2F">
        <w:rPr>
          <w:sz w:val="28"/>
          <w:szCs w:val="28"/>
        </w:rPr>
        <w:t>будинком не здійснювався.</w:t>
      </w:r>
    </w:p>
    <w:p w:rsidR="00684773" w:rsidRPr="00443E2F" w:rsidRDefault="00684773" w:rsidP="00684773">
      <w:pPr>
        <w:jc w:val="both"/>
        <w:rPr>
          <w:sz w:val="28"/>
          <w:szCs w:val="28"/>
        </w:rPr>
      </w:pPr>
      <w:r w:rsidRPr="00443E2F">
        <w:rPr>
          <w:sz w:val="28"/>
          <w:szCs w:val="28"/>
        </w:rPr>
        <w:tab/>
      </w:r>
      <w:r w:rsidRPr="00443E2F">
        <w:rPr>
          <w:b/>
          <w:sz w:val="28"/>
          <w:szCs w:val="28"/>
        </w:rPr>
        <w:t>Технічна характеристика будинку</w:t>
      </w:r>
      <w:r w:rsidRPr="00443E2F">
        <w:rPr>
          <w:sz w:val="28"/>
          <w:szCs w:val="28"/>
        </w:rPr>
        <w:t>.</w:t>
      </w:r>
    </w:p>
    <w:p w:rsidR="00684773" w:rsidRPr="00443E2F" w:rsidRDefault="00684773" w:rsidP="00684773">
      <w:pPr>
        <w:jc w:val="both"/>
        <w:rPr>
          <w:sz w:val="28"/>
          <w:szCs w:val="28"/>
        </w:rPr>
      </w:pPr>
      <w:r w:rsidRPr="00443E2F">
        <w:rPr>
          <w:sz w:val="28"/>
          <w:szCs w:val="28"/>
        </w:rPr>
        <w:tab/>
        <w:t>При огляді на місці було проведено візуальне обстеження окремих конструктивних елементів та інженерних мереж житлового будинку</w:t>
      </w:r>
      <w:r w:rsidR="0024324A" w:rsidRPr="00443E2F">
        <w:rPr>
          <w:sz w:val="28"/>
          <w:szCs w:val="28"/>
        </w:rPr>
        <w:t>:</w:t>
      </w:r>
    </w:p>
    <w:p w:rsidR="00684773" w:rsidRPr="00443E2F" w:rsidRDefault="00684773" w:rsidP="00684773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3"/>
        <w:gridCol w:w="2393"/>
        <w:gridCol w:w="2393"/>
      </w:tblGrid>
      <w:tr w:rsidR="00684773" w:rsidRPr="00443E2F" w:rsidTr="00A739A7">
        <w:tc>
          <w:tcPr>
            <w:tcW w:w="2392" w:type="dxa"/>
            <w:shd w:val="clear" w:color="auto" w:fill="auto"/>
          </w:tcPr>
          <w:p w:rsidR="00684773" w:rsidRPr="00443E2F" w:rsidRDefault="00684773" w:rsidP="008144D5">
            <w:pPr>
              <w:jc w:val="center"/>
              <w:rPr>
                <w:sz w:val="28"/>
                <w:szCs w:val="28"/>
              </w:rPr>
            </w:pPr>
            <w:r w:rsidRPr="00443E2F">
              <w:rPr>
                <w:sz w:val="28"/>
                <w:szCs w:val="28"/>
              </w:rPr>
              <w:t>Назва елементу</w:t>
            </w:r>
          </w:p>
        </w:tc>
        <w:tc>
          <w:tcPr>
            <w:tcW w:w="2393" w:type="dxa"/>
            <w:shd w:val="clear" w:color="auto" w:fill="auto"/>
          </w:tcPr>
          <w:p w:rsidR="00684773" w:rsidRPr="00443E2F" w:rsidRDefault="00684773" w:rsidP="008144D5">
            <w:pPr>
              <w:jc w:val="center"/>
              <w:rPr>
                <w:sz w:val="28"/>
                <w:szCs w:val="28"/>
              </w:rPr>
            </w:pPr>
            <w:r w:rsidRPr="00443E2F">
              <w:rPr>
                <w:sz w:val="28"/>
                <w:szCs w:val="28"/>
              </w:rPr>
              <w:t>Назва матеріалу елементів (згідно з технічним паспортом)</w:t>
            </w:r>
          </w:p>
        </w:tc>
        <w:tc>
          <w:tcPr>
            <w:tcW w:w="2393" w:type="dxa"/>
            <w:shd w:val="clear" w:color="auto" w:fill="auto"/>
          </w:tcPr>
          <w:p w:rsidR="00684773" w:rsidRPr="00443E2F" w:rsidRDefault="00684773" w:rsidP="008144D5">
            <w:pPr>
              <w:jc w:val="center"/>
              <w:rPr>
                <w:sz w:val="28"/>
                <w:szCs w:val="28"/>
              </w:rPr>
            </w:pPr>
            <w:r w:rsidRPr="00443E2F">
              <w:rPr>
                <w:sz w:val="28"/>
                <w:szCs w:val="28"/>
              </w:rPr>
              <w:t>Технічний стан елементів будівлі</w:t>
            </w:r>
          </w:p>
        </w:tc>
        <w:tc>
          <w:tcPr>
            <w:tcW w:w="2393" w:type="dxa"/>
            <w:shd w:val="clear" w:color="auto" w:fill="auto"/>
          </w:tcPr>
          <w:p w:rsidR="00684773" w:rsidRPr="00443E2F" w:rsidRDefault="00684773" w:rsidP="008144D5">
            <w:pPr>
              <w:jc w:val="center"/>
              <w:rPr>
                <w:sz w:val="28"/>
                <w:szCs w:val="28"/>
              </w:rPr>
            </w:pPr>
            <w:r w:rsidRPr="00443E2F">
              <w:rPr>
                <w:sz w:val="28"/>
                <w:szCs w:val="28"/>
              </w:rPr>
              <w:t>% зносу</w:t>
            </w:r>
          </w:p>
        </w:tc>
      </w:tr>
      <w:tr w:rsidR="00684773" w:rsidRPr="00443E2F" w:rsidTr="00A739A7">
        <w:tc>
          <w:tcPr>
            <w:tcW w:w="2392" w:type="dxa"/>
            <w:shd w:val="clear" w:color="auto" w:fill="auto"/>
          </w:tcPr>
          <w:p w:rsidR="00684773" w:rsidRPr="008144D5" w:rsidRDefault="00684773" w:rsidP="00A739A7">
            <w:pPr>
              <w:jc w:val="center"/>
              <w:rPr>
                <w:i/>
                <w:sz w:val="22"/>
                <w:szCs w:val="22"/>
              </w:rPr>
            </w:pPr>
            <w:r w:rsidRPr="008144D5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2393" w:type="dxa"/>
            <w:shd w:val="clear" w:color="auto" w:fill="auto"/>
          </w:tcPr>
          <w:p w:rsidR="00684773" w:rsidRPr="008144D5" w:rsidRDefault="00684773" w:rsidP="00A739A7">
            <w:pPr>
              <w:jc w:val="center"/>
              <w:rPr>
                <w:i/>
                <w:sz w:val="22"/>
                <w:szCs w:val="22"/>
              </w:rPr>
            </w:pPr>
            <w:r w:rsidRPr="008144D5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2393" w:type="dxa"/>
            <w:shd w:val="clear" w:color="auto" w:fill="auto"/>
          </w:tcPr>
          <w:p w:rsidR="00684773" w:rsidRPr="008144D5" w:rsidRDefault="00684773" w:rsidP="00A739A7">
            <w:pPr>
              <w:jc w:val="center"/>
              <w:rPr>
                <w:i/>
                <w:sz w:val="22"/>
                <w:szCs w:val="22"/>
              </w:rPr>
            </w:pPr>
            <w:r w:rsidRPr="008144D5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2393" w:type="dxa"/>
            <w:shd w:val="clear" w:color="auto" w:fill="auto"/>
          </w:tcPr>
          <w:p w:rsidR="00684773" w:rsidRPr="008144D5" w:rsidRDefault="00684773" w:rsidP="00A739A7">
            <w:pPr>
              <w:jc w:val="center"/>
              <w:rPr>
                <w:i/>
                <w:sz w:val="22"/>
                <w:szCs w:val="22"/>
              </w:rPr>
            </w:pPr>
            <w:r w:rsidRPr="008144D5">
              <w:rPr>
                <w:i/>
                <w:sz w:val="22"/>
                <w:szCs w:val="22"/>
              </w:rPr>
              <w:t>4</w:t>
            </w:r>
          </w:p>
        </w:tc>
      </w:tr>
      <w:tr w:rsidR="00684773" w:rsidRPr="00443E2F" w:rsidTr="00A739A7">
        <w:tc>
          <w:tcPr>
            <w:tcW w:w="2392" w:type="dxa"/>
            <w:shd w:val="clear" w:color="auto" w:fill="auto"/>
          </w:tcPr>
          <w:p w:rsidR="00684773" w:rsidRPr="00443E2F" w:rsidRDefault="00684773" w:rsidP="00A739A7">
            <w:pPr>
              <w:rPr>
                <w:sz w:val="28"/>
                <w:szCs w:val="28"/>
              </w:rPr>
            </w:pPr>
            <w:r w:rsidRPr="00443E2F">
              <w:rPr>
                <w:sz w:val="28"/>
                <w:szCs w:val="28"/>
              </w:rPr>
              <w:t>Фундамент</w:t>
            </w:r>
          </w:p>
        </w:tc>
        <w:tc>
          <w:tcPr>
            <w:tcW w:w="2393" w:type="dxa"/>
            <w:shd w:val="clear" w:color="auto" w:fill="auto"/>
          </w:tcPr>
          <w:p w:rsidR="00684773" w:rsidRPr="00443E2F" w:rsidRDefault="00684773" w:rsidP="00A739A7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  <w:shd w:val="clear" w:color="auto" w:fill="auto"/>
          </w:tcPr>
          <w:p w:rsidR="00684773" w:rsidRPr="00443E2F" w:rsidRDefault="00684773" w:rsidP="00A739A7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  <w:shd w:val="clear" w:color="auto" w:fill="auto"/>
          </w:tcPr>
          <w:p w:rsidR="00684773" w:rsidRPr="00443E2F" w:rsidRDefault="00684773" w:rsidP="00A739A7">
            <w:pPr>
              <w:rPr>
                <w:sz w:val="28"/>
                <w:szCs w:val="28"/>
              </w:rPr>
            </w:pPr>
          </w:p>
        </w:tc>
      </w:tr>
      <w:tr w:rsidR="00684773" w:rsidRPr="00443E2F" w:rsidTr="00A739A7">
        <w:tc>
          <w:tcPr>
            <w:tcW w:w="2392" w:type="dxa"/>
            <w:shd w:val="clear" w:color="auto" w:fill="auto"/>
          </w:tcPr>
          <w:p w:rsidR="00684773" w:rsidRPr="00443E2F" w:rsidRDefault="00684773" w:rsidP="00A739A7">
            <w:pPr>
              <w:rPr>
                <w:sz w:val="28"/>
                <w:szCs w:val="28"/>
              </w:rPr>
            </w:pPr>
            <w:r w:rsidRPr="00443E2F">
              <w:rPr>
                <w:sz w:val="28"/>
                <w:szCs w:val="28"/>
              </w:rPr>
              <w:t>Стіни, перегородки</w:t>
            </w:r>
          </w:p>
        </w:tc>
        <w:tc>
          <w:tcPr>
            <w:tcW w:w="2393" w:type="dxa"/>
            <w:shd w:val="clear" w:color="auto" w:fill="auto"/>
          </w:tcPr>
          <w:p w:rsidR="00684773" w:rsidRPr="00443E2F" w:rsidRDefault="00684773" w:rsidP="00A739A7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  <w:shd w:val="clear" w:color="auto" w:fill="auto"/>
          </w:tcPr>
          <w:p w:rsidR="00684773" w:rsidRPr="00443E2F" w:rsidRDefault="00684773" w:rsidP="00A739A7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  <w:shd w:val="clear" w:color="auto" w:fill="auto"/>
          </w:tcPr>
          <w:p w:rsidR="00684773" w:rsidRPr="00443E2F" w:rsidRDefault="00684773" w:rsidP="00A739A7">
            <w:pPr>
              <w:rPr>
                <w:sz w:val="28"/>
                <w:szCs w:val="28"/>
              </w:rPr>
            </w:pPr>
          </w:p>
        </w:tc>
      </w:tr>
      <w:tr w:rsidR="00684773" w:rsidRPr="00443E2F" w:rsidTr="00A739A7">
        <w:tc>
          <w:tcPr>
            <w:tcW w:w="2392" w:type="dxa"/>
            <w:shd w:val="clear" w:color="auto" w:fill="auto"/>
          </w:tcPr>
          <w:p w:rsidR="00684773" w:rsidRPr="00443E2F" w:rsidRDefault="00684773" w:rsidP="00A739A7">
            <w:pPr>
              <w:rPr>
                <w:sz w:val="28"/>
                <w:szCs w:val="28"/>
              </w:rPr>
            </w:pPr>
            <w:r w:rsidRPr="00443E2F">
              <w:rPr>
                <w:sz w:val="28"/>
                <w:szCs w:val="28"/>
              </w:rPr>
              <w:t>Перекриття</w:t>
            </w:r>
          </w:p>
        </w:tc>
        <w:tc>
          <w:tcPr>
            <w:tcW w:w="2393" w:type="dxa"/>
            <w:shd w:val="clear" w:color="auto" w:fill="auto"/>
          </w:tcPr>
          <w:p w:rsidR="00684773" w:rsidRPr="00443E2F" w:rsidRDefault="00684773" w:rsidP="00A739A7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  <w:shd w:val="clear" w:color="auto" w:fill="auto"/>
          </w:tcPr>
          <w:p w:rsidR="00684773" w:rsidRPr="00443E2F" w:rsidRDefault="00684773" w:rsidP="00A739A7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  <w:shd w:val="clear" w:color="auto" w:fill="auto"/>
          </w:tcPr>
          <w:p w:rsidR="00684773" w:rsidRPr="00443E2F" w:rsidRDefault="00684773" w:rsidP="00A739A7">
            <w:pPr>
              <w:rPr>
                <w:sz w:val="28"/>
                <w:szCs w:val="28"/>
              </w:rPr>
            </w:pPr>
          </w:p>
        </w:tc>
      </w:tr>
      <w:tr w:rsidR="00684773" w:rsidRPr="00443E2F" w:rsidTr="00A739A7">
        <w:tc>
          <w:tcPr>
            <w:tcW w:w="2392" w:type="dxa"/>
            <w:shd w:val="clear" w:color="auto" w:fill="auto"/>
          </w:tcPr>
          <w:p w:rsidR="00684773" w:rsidRPr="00443E2F" w:rsidRDefault="00684773" w:rsidP="00A739A7">
            <w:pPr>
              <w:rPr>
                <w:sz w:val="28"/>
                <w:szCs w:val="28"/>
              </w:rPr>
            </w:pPr>
            <w:r w:rsidRPr="00443E2F">
              <w:rPr>
                <w:sz w:val="28"/>
                <w:szCs w:val="28"/>
              </w:rPr>
              <w:t>Покрівля</w:t>
            </w:r>
          </w:p>
        </w:tc>
        <w:tc>
          <w:tcPr>
            <w:tcW w:w="2393" w:type="dxa"/>
            <w:shd w:val="clear" w:color="auto" w:fill="auto"/>
          </w:tcPr>
          <w:p w:rsidR="00684773" w:rsidRPr="00443E2F" w:rsidRDefault="00684773" w:rsidP="00A739A7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  <w:shd w:val="clear" w:color="auto" w:fill="auto"/>
          </w:tcPr>
          <w:p w:rsidR="00684773" w:rsidRPr="00443E2F" w:rsidRDefault="00684773" w:rsidP="00A739A7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  <w:shd w:val="clear" w:color="auto" w:fill="auto"/>
          </w:tcPr>
          <w:p w:rsidR="00684773" w:rsidRPr="00443E2F" w:rsidRDefault="00684773" w:rsidP="00A739A7">
            <w:pPr>
              <w:rPr>
                <w:sz w:val="28"/>
                <w:szCs w:val="28"/>
              </w:rPr>
            </w:pPr>
          </w:p>
        </w:tc>
      </w:tr>
      <w:tr w:rsidR="00684773" w:rsidRPr="00443E2F" w:rsidTr="00A739A7">
        <w:tc>
          <w:tcPr>
            <w:tcW w:w="2392" w:type="dxa"/>
            <w:shd w:val="clear" w:color="auto" w:fill="auto"/>
          </w:tcPr>
          <w:p w:rsidR="00684773" w:rsidRPr="00443E2F" w:rsidRDefault="00684773" w:rsidP="00A739A7">
            <w:pPr>
              <w:rPr>
                <w:sz w:val="28"/>
                <w:szCs w:val="28"/>
              </w:rPr>
            </w:pPr>
            <w:r w:rsidRPr="00443E2F">
              <w:rPr>
                <w:sz w:val="28"/>
                <w:szCs w:val="28"/>
              </w:rPr>
              <w:t>Підлога</w:t>
            </w:r>
          </w:p>
        </w:tc>
        <w:tc>
          <w:tcPr>
            <w:tcW w:w="2393" w:type="dxa"/>
            <w:shd w:val="clear" w:color="auto" w:fill="auto"/>
          </w:tcPr>
          <w:p w:rsidR="00684773" w:rsidRPr="00443E2F" w:rsidRDefault="00684773" w:rsidP="00A739A7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  <w:shd w:val="clear" w:color="auto" w:fill="auto"/>
          </w:tcPr>
          <w:p w:rsidR="00684773" w:rsidRPr="00443E2F" w:rsidRDefault="00684773" w:rsidP="00A739A7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  <w:shd w:val="clear" w:color="auto" w:fill="auto"/>
          </w:tcPr>
          <w:p w:rsidR="00684773" w:rsidRPr="00443E2F" w:rsidRDefault="00684773" w:rsidP="00A739A7">
            <w:pPr>
              <w:rPr>
                <w:sz w:val="28"/>
                <w:szCs w:val="28"/>
              </w:rPr>
            </w:pPr>
          </w:p>
        </w:tc>
      </w:tr>
      <w:tr w:rsidR="00684773" w:rsidRPr="00443E2F" w:rsidTr="00A739A7">
        <w:tc>
          <w:tcPr>
            <w:tcW w:w="2392" w:type="dxa"/>
            <w:shd w:val="clear" w:color="auto" w:fill="auto"/>
          </w:tcPr>
          <w:p w:rsidR="00684773" w:rsidRPr="00443E2F" w:rsidRDefault="00684773" w:rsidP="00A739A7">
            <w:pPr>
              <w:rPr>
                <w:sz w:val="28"/>
                <w:szCs w:val="28"/>
              </w:rPr>
            </w:pPr>
            <w:r w:rsidRPr="00443E2F">
              <w:rPr>
                <w:sz w:val="28"/>
                <w:szCs w:val="28"/>
              </w:rPr>
              <w:t>Отвори</w:t>
            </w:r>
          </w:p>
        </w:tc>
        <w:tc>
          <w:tcPr>
            <w:tcW w:w="2393" w:type="dxa"/>
            <w:shd w:val="clear" w:color="auto" w:fill="auto"/>
          </w:tcPr>
          <w:p w:rsidR="00684773" w:rsidRPr="00443E2F" w:rsidRDefault="00684773" w:rsidP="00A739A7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  <w:shd w:val="clear" w:color="auto" w:fill="auto"/>
          </w:tcPr>
          <w:p w:rsidR="00684773" w:rsidRPr="00443E2F" w:rsidRDefault="00684773" w:rsidP="00A739A7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  <w:shd w:val="clear" w:color="auto" w:fill="auto"/>
          </w:tcPr>
          <w:p w:rsidR="00684773" w:rsidRPr="00443E2F" w:rsidRDefault="00684773" w:rsidP="00A739A7">
            <w:pPr>
              <w:rPr>
                <w:sz w:val="28"/>
                <w:szCs w:val="28"/>
              </w:rPr>
            </w:pPr>
          </w:p>
        </w:tc>
      </w:tr>
      <w:tr w:rsidR="00684773" w:rsidRPr="00443E2F" w:rsidTr="00A739A7">
        <w:tc>
          <w:tcPr>
            <w:tcW w:w="2392" w:type="dxa"/>
            <w:vMerge w:val="restart"/>
            <w:shd w:val="clear" w:color="auto" w:fill="auto"/>
          </w:tcPr>
          <w:p w:rsidR="00684773" w:rsidRPr="00443E2F" w:rsidRDefault="00684773" w:rsidP="00A739A7">
            <w:pPr>
              <w:rPr>
                <w:sz w:val="28"/>
                <w:szCs w:val="28"/>
              </w:rPr>
            </w:pPr>
            <w:r w:rsidRPr="00443E2F">
              <w:rPr>
                <w:sz w:val="28"/>
                <w:szCs w:val="28"/>
              </w:rPr>
              <w:t xml:space="preserve">Внутрішні пристрої </w:t>
            </w:r>
          </w:p>
        </w:tc>
        <w:tc>
          <w:tcPr>
            <w:tcW w:w="2393" w:type="dxa"/>
            <w:shd w:val="clear" w:color="auto" w:fill="auto"/>
          </w:tcPr>
          <w:p w:rsidR="00684773" w:rsidRPr="00443E2F" w:rsidRDefault="00684773" w:rsidP="00A739A7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  <w:shd w:val="clear" w:color="auto" w:fill="auto"/>
          </w:tcPr>
          <w:p w:rsidR="00684773" w:rsidRPr="00443E2F" w:rsidRDefault="00684773" w:rsidP="00A739A7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  <w:shd w:val="clear" w:color="auto" w:fill="auto"/>
          </w:tcPr>
          <w:p w:rsidR="00684773" w:rsidRPr="00443E2F" w:rsidRDefault="00684773" w:rsidP="00A739A7">
            <w:pPr>
              <w:rPr>
                <w:sz w:val="28"/>
                <w:szCs w:val="28"/>
              </w:rPr>
            </w:pPr>
          </w:p>
        </w:tc>
      </w:tr>
      <w:tr w:rsidR="00684773" w:rsidRPr="00443E2F" w:rsidTr="00A739A7">
        <w:tc>
          <w:tcPr>
            <w:tcW w:w="2392" w:type="dxa"/>
            <w:vMerge/>
            <w:shd w:val="clear" w:color="auto" w:fill="auto"/>
          </w:tcPr>
          <w:p w:rsidR="00684773" w:rsidRPr="00443E2F" w:rsidRDefault="00684773" w:rsidP="00A739A7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  <w:shd w:val="clear" w:color="auto" w:fill="auto"/>
          </w:tcPr>
          <w:p w:rsidR="00684773" w:rsidRPr="00443E2F" w:rsidRDefault="00684773" w:rsidP="00A739A7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  <w:shd w:val="clear" w:color="auto" w:fill="auto"/>
          </w:tcPr>
          <w:p w:rsidR="00684773" w:rsidRPr="00443E2F" w:rsidRDefault="00684773" w:rsidP="00A739A7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  <w:shd w:val="clear" w:color="auto" w:fill="auto"/>
          </w:tcPr>
          <w:p w:rsidR="00684773" w:rsidRPr="00443E2F" w:rsidRDefault="00684773" w:rsidP="00A739A7">
            <w:pPr>
              <w:rPr>
                <w:sz w:val="28"/>
                <w:szCs w:val="28"/>
              </w:rPr>
            </w:pPr>
          </w:p>
        </w:tc>
      </w:tr>
      <w:tr w:rsidR="00684773" w:rsidRPr="00443E2F" w:rsidTr="00A739A7">
        <w:tc>
          <w:tcPr>
            <w:tcW w:w="2392" w:type="dxa"/>
            <w:vMerge/>
            <w:shd w:val="clear" w:color="auto" w:fill="auto"/>
          </w:tcPr>
          <w:p w:rsidR="00684773" w:rsidRPr="00443E2F" w:rsidRDefault="00684773" w:rsidP="00A739A7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  <w:shd w:val="clear" w:color="auto" w:fill="auto"/>
          </w:tcPr>
          <w:p w:rsidR="00684773" w:rsidRPr="00443E2F" w:rsidRDefault="00684773" w:rsidP="00A739A7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  <w:shd w:val="clear" w:color="auto" w:fill="auto"/>
          </w:tcPr>
          <w:p w:rsidR="00684773" w:rsidRPr="00443E2F" w:rsidRDefault="00684773" w:rsidP="00A739A7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  <w:shd w:val="clear" w:color="auto" w:fill="auto"/>
          </w:tcPr>
          <w:p w:rsidR="00684773" w:rsidRPr="00443E2F" w:rsidRDefault="00684773" w:rsidP="00A739A7">
            <w:pPr>
              <w:rPr>
                <w:sz w:val="28"/>
                <w:szCs w:val="28"/>
              </w:rPr>
            </w:pPr>
          </w:p>
        </w:tc>
      </w:tr>
      <w:tr w:rsidR="00684773" w:rsidRPr="00443E2F" w:rsidTr="00A739A7">
        <w:tc>
          <w:tcPr>
            <w:tcW w:w="2392" w:type="dxa"/>
            <w:vMerge/>
            <w:shd w:val="clear" w:color="auto" w:fill="auto"/>
          </w:tcPr>
          <w:p w:rsidR="00684773" w:rsidRPr="00443E2F" w:rsidRDefault="00684773" w:rsidP="00A739A7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  <w:shd w:val="clear" w:color="auto" w:fill="auto"/>
          </w:tcPr>
          <w:p w:rsidR="00684773" w:rsidRPr="00443E2F" w:rsidRDefault="00684773" w:rsidP="00A739A7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  <w:shd w:val="clear" w:color="auto" w:fill="auto"/>
          </w:tcPr>
          <w:p w:rsidR="00684773" w:rsidRPr="00443E2F" w:rsidRDefault="00684773" w:rsidP="00A739A7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  <w:shd w:val="clear" w:color="auto" w:fill="auto"/>
          </w:tcPr>
          <w:p w:rsidR="00684773" w:rsidRPr="00443E2F" w:rsidRDefault="00684773" w:rsidP="00A739A7">
            <w:pPr>
              <w:rPr>
                <w:sz w:val="28"/>
                <w:szCs w:val="28"/>
              </w:rPr>
            </w:pPr>
          </w:p>
        </w:tc>
      </w:tr>
      <w:tr w:rsidR="00684773" w:rsidRPr="00443E2F" w:rsidTr="00A739A7">
        <w:tc>
          <w:tcPr>
            <w:tcW w:w="2392" w:type="dxa"/>
            <w:shd w:val="clear" w:color="auto" w:fill="auto"/>
          </w:tcPr>
          <w:p w:rsidR="00684773" w:rsidRPr="00443E2F" w:rsidRDefault="00684773" w:rsidP="00A739A7">
            <w:pPr>
              <w:rPr>
                <w:sz w:val="28"/>
                <w:szCs w:val="28"/>
              </w:rPr>
            </w:pPr>
            <w:r w:rsidRPr="00443E2F">
              <w:rPr>
                <w:sz w:val="28"/>
                <w:szCs w:val="28"/>
              </w:rPr>
              <w:t>Оздоблення</w:t>
            </w:r>
          </w:p>
        </w:tc>
        <w:tc>
          <w:tcPr>
            <w:tcW w:w="2393" w:type="dxa"/>
            <w:shd w:val="clear" w:color="auto" w:fill="auto"/>
          </w:tcPr>
          <w:p w:rsidR="00684773" w:rsidRPr="00443E2F" w:rsidRDefault="00684773" w:rsidP="00A739A7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  <w:shd w:val="clear" w:color="auto" w:fill="auto"/>
          </w:tcPr>
          <w:p w:rsidR="00684773" w:rsidRPr="00443E2F" w:rsidRDefault="00684773" w:rsidP="00A739A7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  <w:shd w:val="clear" w:color="auto" w:fill="auto"/>
          </w:tcPr>
          <w:p w:rsidR="00684773" w:rsidRPr="00443E2F" w:rsidRDefault="00684773" w:rsidP="00A739A7">
            <w:pPr>
              <w:rPr>
                <w:sz w:val="28"/>
                <w:szCs w:val="28"/>
              </w:rPr>
            </w:pPr>
          </w:p>
        </w:tc>
      </w:tr>
    </w:tbl>
    <w:p w:rsidR="00684773" w:rsidRPr="00443E2F" w:rsidRDefault="00684773" w:rsidP="00684773">
      <w:pPr>
        <w:rPr>
          <w:b/>
          <w:sz w:val="28"/>
          <w:szCs w:val="28"/>
        </w:rPr>
      </w:pPr>
    </w:p>
    <w:p w:rsidR="00684773" w:rsidRPr="00C50449" w:rsidRDefault="00684773" w:rsidP="00684773">
      <w:pPr>
        <w:rPr>
          <w:b/>
          <w:sz w:val="28"/>
          <w:szCs w:val="28"/>
          <w:lang w:val="ru-RU"/>
        </w:rPr>
      </w:pPr>
      <w:r w:rsidRPr="00443E2F">
        <w:rPr>
          <w:b/>
          <w:sz w:val="28"/>
          <w:szCs w:val="28"/>
        </w:rPr>
        <w:t xml:space="preserve">Висновок: </w:t>
      </w:r>
      <w:r w:rsidR="00C50449">
        <w:rPr>
          <w:b/>
          <w:sz w:val="28"/>
          <w:szCs w:val="28"/>
          <w:lang w:val="ru-RU"/>
        </w:rPr>
        <w:t>_________________________________________________________</w:t>
      </w:r>
    </w:p>
    <w:p w:rsidR="006810B8" w:rsidRPr="006810B8" w:rsidRDefault="006810B8" w:rsidP="00684773">
      <w:pPr>
        <w:rPr>
          <w:b/>
          <w:sz w:val="28"/>
          <w:szCs w:val="28"/>
          <w:lang w:val="ru-RU"/>
        </w:rPr>
      </w:pPr>
    </w:p>
    <w:p w:rsidR="00684773" w:rsidRPr="00443E2F" w:rsidRDefault="00684773" w:rsidP="00C50449">
      <w:pPr>
        <w:ind w:left="1416" w:firstLine="708"/>
        <w:rPr>
          <w:sz w:val="28"/>
          <w:szCs w:val="28"/>
        </w:rPr>
      </w:pPr>
      <w:r w:rsidRPr="00443E2F">
        <w:rPr>
          <w:sz w:val="28"/>
          <w:szCs w:val="28"/>
        </w:rPr>
        <w:t>Голова комісії</w:t>
      </w:r>
      <w:r w:rsidRPr="00443E2F">
        <w:rPr>
          <w:sz w:val="28"/>
          <w:szCs w:val="28"/>
        </w:rPr>
        <w:tab/>
      </w:r>
      <w:r w:rsidR="00C50449">
        <w:rPr>
          <w:sz w:val="28"/>
          <w:szCs w:val="28"/>
          <w:lang w:val="ru-RU"/>
        </w:rPr>
        <w:t>__________________</w:t>
      </w:r>
      <w:r w:rsidRPr="00443E2F">
        <w:rPr>
          <w:sz w:val="28"/>
          <w:szCs w:val="28"/>
        </w:rPr>
        <w:tab/>
      </w:r>
      <w:r w:rsidRPr="00443E2F">
        <w:rPr>
          <w:sz w:val="28"/>
          <w:szCs w:val="28"/>
        </w:rPr>
        <w:tab/>
      </w:r>
      <w:r w:rsidRPr="00443E2F">
        <w:rPr>
          <w:sz w:val="28"/>
          <w:szCs w:val="28"/>
        </w:rPr>
        <w:tab/>
      </w:r>
    </w:p>
    <w:p w:rsidR="00684773" w:rsidRPr="00443E2F" w:rsidRDefault="00684773" w:rsidP="00C50449">
      <w:pPr>
        <w:ind w:left="1416" w:firstLine="708"/>
        <w:rPr>
          <w:sz w:val="28"/>
          <w:szCs w:val="28"/>
        </w:rPr>
      </w:pPr>
      <w:r w:rsidRPr="00443E2F">
        <w:rPr>
          <w:sz w:val="28"/>
          <w:szCs w:val="28"/>
        </w:rPr>
        <w:t>Секретар комісії</w:t>
      </w:r>
      <w:r w:rsidRPr="00443E2F">
        <w:rPr>
          <w:sz w:val="28"/>
          <w:szCs w:val="28"/>
        </w:rPr>
        <w:tab/>
      </w:r>
      <w:r w:rsidR="00C50449">
        <w:rPr>
          <w:sz w:val="28"/>
          <w:szCs w:val="28"/>
          <w:lang w:val="ru-RU"/>
        </w:rPr>
        <w:t>__________________</w:t>
      </w:r>
      <w:r w:rsidRPr="00443E2F">
        <w:rPr>
          <w:sz w:val="28"/>
          <w:szCs w:val="28"/>
        </w:rPr>
        <w:tab/>
      </w:r>
      <w:r w:rsidRPr="00443E2F">
        <w:rPr>
          <w:sz w:val="28"/>
          <w:szCs w:val="28"/>
        </w:rPr>
        <w:tab/>
      </w:r>
      <w:r w:rsidRPr="00443E2F">
        <w:rPr>
          <w:sz w:val="28"/>
          <w:szCs w:val="28"/>
        </w:rPr>
        <w:tab/>
      </w:r>
    </w:p>
    <w:p w:rsidR="00684773" w:rsidRPr="00443E2F" w:rsidRDefault="00684773" w:rsidP="00C50449">
      <w:pPr>
        <w:ind w:left="1416" w:firstLine="708"/>
        <w:rPr>
          <w:sz w:val="28"/>
          <w:szCs w:val="28"/>
        </w:rPr>
      </w:pPr>
      <w:r w:rsidRPr="00443E2F">
        <w:rPr>
          <w:sz w:val="28"/>
          <w:szCs w:val="28"/>
        </w:rPr>
        <w:t>Заступник голови комісії</w:t>
      </w:r>
      <w:r w:rsidR="00C50449">
        <w:rPr>
          <w:sz w:val="28"/>
          <w:szCs w:val="28"/>
          <w:lang w:val="ru-RU"/>
        </w:rPr>
        <w:t xml:space="preserve"> ___________</w:t>
      </w:r>
      <w:r w:rsidRPr="00443E2F">
        <w:rPr>
          <w:sz w:val="28"/>
          <w:szCs w:val="28"/>
        </w:rPr>
        <w:t xml:space="preserve"> </w:t>
      </w:r>
      <w:r w:rsidRPr="00443E2F">
        <w:rPr>
          <w:sz w:val="28"/>
          <w:szCs w:val="28"/>
        </w:rPr>
        <w:tab/>
      </w:r>
    </w:p>
    <w:p w:rsidR="00E03186" w:rsidRDefault="00684773" w:rsidP="00C50449">
      <w:pPr>
        <w:ind w:left="1416" w:firstLine="708"/>
        <w:rPr>
          <w:sz w:val="28"/>
          <w:szCs w:val="28"/>
          <w:lang w:val="ru-RU"/>
        </w:rPr>
      </w:pPr>
      <w:r w:rsidRPr="00443E2F">
        <w:rPr>
          <w:sz w:val="28"/>
          <w:szCs w:val="28"/>
        </w:rPr>
        <w:t>Члени комісії:</w:t>
      </w:r>
      <w:r w:rsidR="00C50449">
        <w:rPr>
          <w:sz w:val="28"/>
          <w:szCs w:val="28"/>
          <w:lang w:val="ru-RU"/>
        </w:rPr>
        <w:t xml:space="preserve"> ____________________</w:t>
      </w:r>
    </w:p>
    <w:p w:rsidR="00684773" w:rsidRPr="00E03186" w:rsidRDefault="00684773" w:rsidP="00C50449">
      <w:pPr>
        <w:ind w:left="1416" w:firstLine="708"/>
        <w:rPr>
          <w:sz w:val="22"/>
          <w:szCs w:val="22"/>
          <w:lang w:val="ru-RU"/>
        </w:rPr>
      </w:pPr>
      <w:r w:rsidRPr="00443E2F">
        <w:rPr>
          <w:sz w:val="28"/>
          <w:szCs w:val="28"/>
        </w:rPr>
        <w:tab/>
      </w:r>
      <w:r w:rsidRPr="00443E2F">
        <w:rPr>
          <w:sz w:val="28"/>
          <w:szCs w:val="28"/>
        </w:rPr>
        <w:tab/>
      </w:r>
      <w:r w:rsidRPr="00443E2F">
        <w:rPr>
          <w:sz w:val="28"/>
          <w:szCs w:val="28"/>
        </w:rPr>
        <w:tab/>
      </w:r>
      <w:r w:rsidRPr="00443E2F">
        <w:rPr>
          <w:sz w:val="28"/>
          <w:szCs w:val="28"/>
        </w:rPr>
        <w:tab/>
      </w:r>
      <w:r w:rsidR="00E03186" w:rsidRPr="00E03186">
        <w:rPr>
          <w:sz w:val="22"/>
          <w:szCs w:val="22"/>
          <w:lang w:val="ru-RU"/>
        </w:rPr>
        <w:t>(</w:t>
      </w:r>
      <w:proofErr w:type="spellStart"/>
      <w:proofErr w:type="gramStart"/>
      <w:r w:rsidR="00E03186" w:rsidRPr="00E03186">
        <w:rPr>
          <w:sz w:val="22"/>
          <w:szCs w:val="22"/>
          <w:lang w:val="ru-RU"/>
        </w:rPr>
        <w:t>п</w:t>
      </w:r>
      <w:proofErr w:type="gramEnd"/>
      <w:r w:rsidR="00E03186" w:rsidRPr="00E03186">
        <w:rPr>
          <w:sz w:val="22"/>
          <w:szCs w:val="22"/>
          <w:lang w:val="ru-RU"/>
        </w:rPr>
        <w:t>ідпис</w:t>
      </w:r>
      <w:proofErr w:type="spellEnd"/>
      <w:r w:rsidR="00E03186" w:rsidRPr="00E03186">
        <w:rPr>
          <w:sz w:val="22"/>
          <w:szCs w:val="22"/>
          <w:lang w:val="ru-RU"/>
        </w:rPr>
        <w:t>)</w:t>
      </w:r>
    </w:p>
    <w:p w:rsidR="008934C3" w:rsidRPr="007F3D11" w:rsidRDefault="00684773" w:rsidP="0080681B">
      <w:pPr>
        <w:jc w:val="right"/>
        <w:rPr>
          <w:color w:val="000000"/>
          <w:sz w:val="28"/>
          <w:szCs w:val="28"/>
          <w:lang w:val="ru-RU"/>
        </w:rPr>
      </w:pPr>
      <w:r w:rsidRPr="00051E2C">
        <w:lastRenderedPageBreak/>
        <w:tab/>
      </w:r>
      <w:r w:rsidR="008934C3" w:rsidRPr="00822B66">
        <w:rPr>
          <w:color w:val="000000"/>
          <w:sz w:val="28"/>
          <w:szCs w:val="28"/>
        </w:rPr>
        <w:t xml:space="preserve">Додаток </w:t>
      </w:r>
      <w:r w:rsidR="008934C3">
        <w:rPr>
          <w:color w:val="000000"/>
          <w:sz w:val="28"/>
          <w:szCs w:val="28"/>
          <w:lang w:val="ru-RU"/>
        </w:rPr>
        <w:t>2</w:t>
      </w:r>
    </w:p>
    <w:p w:rsidR="008934C3" w:rsidRPr="00822B66" w:rsidRDefault="008934C3" w:rsidP="008934C3">
      <w:pPr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Pr="00822B66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</w:t>
      </w:r>
      <w:r w:rsidRPr="00822B66">
        <w:rPr>
          <w:color w:val="000000"/>
          <w:sz w:val="28"/>
          <w:szCs w:val="28"/>
        </w:rPr>
        <w:t xml:space="preserve">рішення виконавчого комітету </w:t>
      </w:r>
    </w:p>
    <w:p w:rsidR="008934C3" w:rsidRPr="00822B66" w:rsidRDefault="008934C3" w:rsidP="008934C3">
      <w:pPr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proofErr w:type="spellStart"/>
      <w:r w:rsidRPr="00822B66">
        <w:rPr>
          <w:color w:val="000000"/>
          <w:sz w:val="28"/>
          <w:szCs w:val="28"/>
        </w:rPr>
        <w:t>Козелецької</w:t>
      </w:r>
      <w:proofErr w:type="spellEnd"/>
      <w:r w:rsidRPr="00822B66">
        <w:rPr>
          <w:color w:val="000000"/>
          <w:sz w:val="28"/>
          <w:szCs w:val="28"/>
        </w:rPr>
        <w:t xml:space="preserve"> селищної ради </w:t>
      </w:r>
    </w:p>
    <w:p w:rsidR="008934C3" w:rsidRDefault="008934C3" w:rsidP="008934C3">
      <w:pPr>
        <w:jc w:val="right"/>
        <w:rPr>
          <w:sz w:val="28"/>
          <w:szCs w:val="28"/>
        </w:rPr>
      </w:pPr>
      <w:r w:rsidRPr="00822B66">
        <w:rPr>
          <w:sz w:val="28"/>
          <w:szCs w:val="28"/>
        </w:rPr>
        <w:t xml:space="preserve">від </w:t>
      </w:r>
      <w:r>
        <w:rPr>
          <w:sz w:val="28"/>
          <w:szCs w:val="28"/>
        </w:rPr>
        <w:t>25</w:t>
      </w:r>
      <w:r w:rsidRPr="00822B66">
        <w:rPr>
          <w:sz w:val="28"/>
          <w:szCs w:val="28"/>
        </w:rPr>
        <w:t xml:space="preserve"> </w:t>
      </w:r>
      <w:r>
        <w:rPr>
          <w:sz w:val="28"/>
          <w:szCs w:val="28"/>
        </w:rPr>
        <w:t>серпня</w:t>
      </w:r>
      <w:r w:rsidRPr="00822B66">
        <w:rPr>
          <w:sz w:val="28"/>
          <w:szCs w:val="28"/>
        </w:rPr>
        <w:t xml:space="preserve"> 2021 року</w:t>
      </w:r>
    </w:p>
    <w:p w:rsidR="008934C3" w:rsidRDefault="008934C3" w:rsidP="008934C3">
      <w:pPr>
        <w:jc w:val="right"/>
        <w:rPr>
          <w:sz w:val="28"/>
          <w:szCs w:val="28"/>
          <w:lang w:val="ru-RU"/>
        </w:rPr>
      </w:pPr>
      <w:r w:rsidRPr="00822B66">
        <w:rPr>
          <w:sz w:val="28"/>
          <w:szCs w:val="28"/>
        </w:rPr>
        <w:t xml:space="preserve"> №</w:t>
      </w:r>
      <w:r w:rsidR="00804C9B">
        <w:rPr>
          <w:sz w:val="28"/>
          <w:szCs w:val="28"/>
        </w:rPr>
        <w:t xml:space="preserve"> 290</w:t>
      </w:r>
      <w:r w:rsidRPr="00822B66">
        <w:rPr>
          <w:sz w:val="28"/>
          <w:szCs w:val="28"/>
        </w:rPr>
        <w:t>-</w:t>
      </w:r>
      <w:r>
        <w:rPr>
          <w:sz w:val="28"/>
          <w:szCs w:val="28"/>
        </w:rPr>
        <w:t>17</w:t>
      </w:r>
      <w:r w:rsidRPr="00822B66">
        <w:rPr>
          <w:sz w:val="28"/>
          <w:szCs w:val="28"/>
        </w:rPr>
        <w:t>/VIII</w:t>
      </w:r>
    </w:p>
    <w:p w:rsidR="00684773" w:rsidRDefault="00684773" w:rsidP="00684773">
      <w:pPr>
        <w:rPr>
          <w:sz w:val="28"/>
          <w:szCs w:val="28"/>
        </w:rPr>
      </w:pPr>
      <w:r w:rsidRPr="001F6E79">
        <w:rPr>
          <w:sz w:val="28"/>
          <w:szCs w:val="28"/>
        </w:rPr>
        <w:tab/>
      </w:r>
      <w:r w:rsidRPr="001F6E79">
        <w:rPr>
          <w:sz w:val="28"/>
          <w:szCs w:val="28"/>
        </w:rPr>
        <w:tab/>
      </w:r>
      <w:r w:rsidRPr="001F6E79">
        <w:rPr>
          <w:sz w:val="28"/>
          <w:szCs w:val="28"/>
        </w:rPr>
        <w:tab/>
      </w:r>
      <w:r w:rsidRPr="001F6E79">
        <w:rPr>
          <w:sz w:val="28"/>
          <w:szCs w:val="28"/>
        </w:rPr>
        <w:tab/>
      </w:r>
    </w:p>
    <w:p w:rsidR="00684773" w:rsidRPr="001F6E79" w:rsidRDefault="00684773" w:rsidP="00684773">
      <w:pPr>
        <w:rPr>
          <w:sz w:val="28"/>
          <w:szCs w:val="28"/>
        </w:rPr>
      </w:pPr>
    </w:p>
    <w:p w:rsidR="00684773" w:rsidRPr="003F5E8D" w:rsidRDefault="00684773" w:rsidP="00684773">
      <w:pPr>
        <w:jc w:val="center"/>
        <w:rPr>
          <w:b/>
          <w:sz w:val="28"/>
          <w:szCs w:val="28"/>
        </w:rPr>
      </w:pPr>
      <w:r w:rsidRPr="003F5E8D">
        <w:rPr>
          <w:b/>
          <w:sz w:val="28"/>
          <w:szCs w:val="28"/>
        </w:rPr>
        <w:t xml:space="preserve">Склад комісії </w:t>
      </w:r>
    </w:p>
    <w:p w:rsidR="00684773" w:rsidRPr="003F5E8D" w:rsidRDefault="00684773" w:rsidP="00684773">
      <w:pPr>
        <w:jc w:val="center"/>
        <w:rPr>
          <w:b/>
          <w:sz w:val="28"/>
          <w:szCs w:val="28"/>
        </w:rPr>
      </w:pPr>
      <w:r w:rsidRPr="003F5E8D">
        <w:rPr>
          <w:b/>
          <w:sz w:val="28"/>
          <w:szCs w:val="28"/>
        </w:rPr>
        <w:t>по обстеженню технічного стану житлового фонду, господарських та побутових будівель і сп</w:t>
      </w:r>
      <w:r w:rsidR="00CD3B76" w:rsidRPr="003F5E8D">
        <w:rPr>
          <w:b/>
          <w:sz w:val="28"/>
          <w:szCs w:val="28"/>
        </w:rPr>
        <w:t xml:space="preserve">оруд на території </w:t>
      </w:r>
      <w:proofErr w:type="spellStart"/>
      <w:r w:rsidR="00CD3B76" w:rsidRPr="003F5E8D">
        <w:rPr>
          <w:b/>
          <w:sz w:val="28"/>
          <w:szCs w:val="28"/>
        </w:rPr>
        <w:t>Козелецької</w:t>
      </w:r>
      <w:proofErr w:type="spellEnd"/>
      <w:r w:rsidRPr="003F5E8D">
        <w:rPr>
          <w:b/>
          <w:sz w:val="28"/>
          <w:szCs w:val="28"/>
        </w:rPr>
        <w:t xml:space="preserve"> селищної ради</w:t>
      </w:r>
    </w:p>
    <w:p w:rsidR="00684773" w:rsidRPr="003F5E8D" w:rsidRDefault="00684773" w:rsidP="00684773">
      <w:pPr>
        <w:jc w:val="center"/>
        <w:rPr>
          <w:b/>
          <w:sz w:val="28"/>
          <w:szCs w:val="28"/>
        </w:rPr>
      </w:pPr>
    </w:p>
    <w:p w:rsidR="00684773" w:rsidRPr="003F5E8D" w:rsidRDefault="00CD3B76" w:rsidP="003F5E8D">
      <w:pPr>
        <w:ind w:firstLine="708"/>
        <w:jc w:val="both"/>
        <w:rPr>
          <w:sz w:val="28"/>
          <w:szCs w:val="28"/>
          <w:lang w:val="ru-RU"/>
        </w:rPr>
      </w:pPr>
      <w:r w:rsidRPr="00BC1926">
        <w:rPr>
          <w:sz w:val="28"/>
          <w:szCs w:val="28"/>
        </w:rPr>
        <w:t xml:space="preserve">1. </w:t>
      </w:r>
      <w:proofErr w:type="spellStart"/>
      <w:r w:rsidRPr="00BC1926">
        <w:rPr>
          <w:sz w:val="28"/>
          <w:szCs w:val="28"/>
        </w:rPr>
        <w:t>Моцьор</w:t>
      </w:r>
      <w:proofErr w:type="spellEnd"/>
      <w:r w:rsidRPr="00BC1926">
        <w:rPr>
          <w:sz w:val="28"/>
          <w:szCs w:val="28"/>
        </w:rPr>
        <w:t xml:space="preserve"> Володимир Васильович </w:t>
      </w:r>
      <w:r w:rsidR="003F5E8D">
        <w:rPr>
          <w:sz w:val="28"/>
          <w:szCs w:val="28"/>
        </w:rPr>
        <w:t>–</w:t>
      </w:r>
      <w:r w:rsidRPr="00BC1926">
        <w:rPr>
          <w:sz w:val="28"/>
          <w:szCs w:val="28"/>
        </w:rPr>
        <w:t xml:space="preserve"> заступник селищного голови з питань будівництва, ЖКГ та комунальної власності селищної ради, голова комісії</w:t>
      </w:r>
      <w:r w:rsidR="00684773" w:rsidRPr="00BC1926">
        <w:rPr>
          <w:sz w:val="28"/>
          <w:szCs w:val="28"/>
        </w:rPr>
        <w:t>;</w:t>
      </w:r>
      <w:r w:rsidR="003F5E8D">
        <w:rPr>
          <w:sz w:val="28"/>
          <w:szCs w:val="28"/>
          <w:lang w:val="ru-RU"/>
        </w:rPr>
        <w:t xml:space="preserve"> </w:t>
      </w:r>
    </w:p>
    <w:p w:rsidR="00684773" w:rsidRPr="00BC1926" w:rsidRDefault="00CD3B76" w:rsidP="003F5E8D">
      <w:pPr>
        <w:ind w:firstLine="708"/>
        <w:jc w:val="both"/>
        <w:rPr>
          <w:sz w:val="28"/>
          <w:szCs w:val="28"/>
        </w:rPr>
      </w:pPr>
      <w:r w:rsidRPr="00BC1926">
        <w:rPr>
          <w:sz w:val="28"/>
          <w:szCs w:val="28"/>
        </w:rPr>
        <w:t xml:space="preserve">2. </w:t>
      </w:r>
      <w:r w:rsidR="00B45245">
        <w:rPr>
          <w:sz w:val="28"/>
          <w:szCs w:val="28"/>
          <w:lang w:val="ru-RU"/>
        </w:rPr>
        <w:t xml:space="preserve"> </w:t>
      </w:r>
      <w:proofErr w:type="spellStart"/>
      <w:r w:rsidRPr="00BC1926">
        <w:rPr>
          <w:sz w:val="28"/>
          <w:szCs w:val="28"/>
        </w:rPr>
        <w:t>Набі</w:t>
      </w:r>
      <w:r w:rsidR="003F5E8D">
        <w:rPr>
          <w:sz w:val="28"/>
          <w:szCs w:val="28"/>
        </w:rPr>
        <w:t>льська</w:t>
      </w:r>
      <w:proofErr w:type="spellEnd"/>
      <w:r w:rsidR="003F5E8D">
        <w:rPr>
          <w:sz w:val="28"/>
          <w:szCs w:val="28"/>
        </w:rPr>
        <w:t xml:space="preserve"> Людмила Олександрівна – </w:t>
      </w:r>
      <w:r w:rsidR="003F5E8D">
        <w:rPr>
          <w:sz w:val="28"/>
          <w:szCs w:val="28"/>
          <w:lang w:val="ru-RU"/>
        </w:rPr>
        <w:t>к</w:t>
      </w:r>
      <w:proofErr w:type="spellStart"/>
      <w:r w:rsidRPr="00BC1926">
        <w:rPr>
          <w:sz w:val="28"/>
          <w:szCs w:val="28"/>
        </w:rPr>
        <w:t>еруючий</w:t>
      </w:r>
      <w:proofErr w:type="spellEnd"/>
      <w:r w:rsidRPr="00BC1926">
        <w:rPr>
          <w:sz w:val="28"/>
          <w:szCs w:val="28"/>
        </w:rPr>
        <w:t xml:space="preserve"> справами (секретар) виконавчого комітету селищної ради, заступник голови комісії</w:t>
      </w:r>
      <w:r w:rsidR="00684773" w:rsidRPr="00BC1926">
        <w:rPr>
          <w:sz w:val="28"/>
          <w:szCs w:val="28"/>
        </w:rPr>
        <w:t>;</w:t>
      </w:r>
    </w:p>
    <w:p w:rsidR="00684773" w:rsidRPr="00BC1926" w:rsidRDefault="00CD3B76" w:rsidP="003F5E8D">
      <w:pPr>
        <w:ind w:firstLine="708"/>
        <w:jc w:val="both"/>
        <w:rPr>
          <w:sz w:val="28"/>
          <w:szCs w:val="28"/>
        </w:rPr>
      </w:pPr>
      <w:r w:rsidRPr="00BC1926">
        <w:rPr>
          <w:sz w:val="28"/>
          <w:szCs w:val="28"/>
        </w:rPr>
        <w:t xml:space="preserve">3. Дубинський Леонід Михайлович </w:t>
      </w:r>
      <w:r w:rsidR="003F5E8D">
        <w:rPr>
          <w:sz w:val="28"/>
          <w:szCs w:val="28"/>
        </w:rPr>
        <w:t>–</w:t>
      </w:r>
      <w:r w:rsidRPr="00BC1926">
        <w:rPr>
          <w:sz w:val="28"/>
          <w:szCs w:val="28"/>
        </w:rPr>
        <w:t xml:space="preserve"> головний спеціаліст з ведення містобудівного кадастру відділу проектування, містобудування, архітектури </w:t>
      </w:r>
      <w:r w:rsidR="003F5E8D" w:rsidRPr="003F5E8D">
        <w:rPr>
          <w:sz w:val="28"/>
          <w:szCs w:val="28"/>
        </w:rPr>
        <w:t xml:space="preserve"> </w:t>
      </w:r>
      <w:r w:rsidRPr="00BC1926">
        <w:rPr>
          <w:sz w:val="28"/>
          <w:szCs w:val="28"/>
        </w:rPr>
        <w:t>та ЖКГ селищної ради, секретар комісії;</w:t>
      </w:r>
    </w:p>
    <w:p w:rsidR="00684773" w:rsidRPr="003F5E8D" w:rsidRDefault="00CD3B76" w:rsidP="0029086B">
      <w:pPr>
        <w:jc w:val="both"/>
        <w:rPr>
          <w:b/>
          <w:sz w:val="28"/>
          <w:szCs w:val="28"/>
          <w:lang w:val="ru-RU"/>
        </w:rPr>
      </w:pPr>
      <w:r w:rsidRPr="003F5E8D">
        <w:rPr>
          <w:b/>
          <w:sz w:val="28"/>
          <w:szCs w:val="28"/>
        </w:rPr>
        <w:t xml:space="preserve">        </w:t>
      </w:r>
      <w:r w:rsidR="003F5E8D" w:rsidRPr="003F5E8D">
        <w:rPr>
          <w:b/>
          <w:sz w:val="28"/>
          <w:szCs w:val="28"/>
        </w:rPr>
        <w:t xml:space="preserve">  </w:t>
      </w:r>
      <w:r w:rsidRPr="003F5E8D">
        <w:rPr>
          <w:b/>
          <w:sz w:val="28"/>
          <w:szCs w:val="28"/>
        </w:rPr>
        <w:t>Члени комісії</w:t>
      </w:r>
      <w:r w:rsidR="00684773" w:rsidRPr="003F5E8D">
        <w:rPr>
          <w:b/>
          <w:sz w:val="28"/>
          <w:szCs w:val="28"/>
        </w:rPr>
        <w:t>:</w:t>
      </w:r>
      <w:r w:rsidR="003F5E8D" w:rsidRPr="003F5E8D">
        <w:rPr>
          <w:b/>
          <w:sz w:val="28"/>
          <w:szCs w:val="28"/>
          <w:lang w:val="ru-RU"/>
        </w:rPr>
        <w:t xml:space="preserve"> </w:t>
      </w:r>
    </w:p>
    <w:p w:rsidR="00684773" w:rsidRPr="00BC1926" w:rsidRDefault="00CD3B76" w:rsidP="003F5E8D">
      <w:pPr>
        <w:ind w:firstLine="708"/>
        <w:jc w:val="both"/>
        <w:rPr>
          <w:sz w:val="28"/>
          <w:szCs w:val="28"/>
        </w:rPr>
      </w:pPr>
      <w:r w:rsidRPr="00BC1926">
        <w:rPr>
          <w:sz w:val="28"/>
          <w:szCs w:val="28"/>
        </w:rPr>
        <w:t xml:space="preserve">4. </w:t>
      </w:r>
      <w:proofErr w:type="spellStart"/>
      <w:r w:rsidRPr="00BC1926">
        <w:rPr>
          <w:sz w:val="28"/>
          <w:szCs w:val="28"/>
        </w:rPr>
        <w:t>Лєпєєва</w:t>
      </w:r>
      <w:proofErr w:type="spellEnd"/>
      <w:r w:rsidRPr="00BC1926">
        <w:rPr>
          <w:sz w:val="28"/>
          <w:szCs w:val="28"/>
        </w:rPr>
        <w:t xml:space="preserve"> Тетяна Олександрівна </w:t>
      </w:r>
      <w:r w:rsidR="003F5E8D">
        <w:rPr>
          <w:sz w:val="28"/>
          <w:szCs w:val="28"/>
        </w:rPr>
        <w:t>–</w:t>
      </w:r>
      <w:r w:rsidRPr="00BC1926">
        <w:rPr>
          <w:sz w:val="28"/>
          <w:szCs w:val="28"/>
        </w:rPr>
        <w:t xml:space="preserve"> начальник юридичного відділу селищної ради;</w:t>
      </w:r>
    </w:p>
    <w:p w:rsidR="00CD3B76" w:rsidRPr="00BC1926" w:rsidRDefault="00BC1926" w:rsidP="003F5E8D">
      <w:pPr>
        <w:ind w:firstLine="708"/>
        <w:jc w:val="both"/>
        <w:rPr>
          <w:sz w:val="28"/>
          <w:szCs w:val="28"/>
        </w:rPr>
      </w:pPr>
      <w:r w:rsidRPr="00BC1926">
        <w:rPr>
          <w:sz w:val="28"/>
          <w:szCs w:val="28"/>
        </w:rPr>
        <w:t xml:space="preserve">5. </w:t>
      </w:r>
      <w:proofErr w:type="spellStart"/>
      <w:r w:rsidR="00CD3B76" w:rsidRPr="00BC1926">
        <w:rPr>
          <w:sz w:val="28"/>
          <w:szCs w:val="28"/>
        </w:rPr>
        <w:t>Клепець</w:t>
      </w:r>
      <w:proofErr w:type="spellEnd"/>
      <w:r w:rsidR="00CD3B76" w:rsidRPr="00BC1926">
        <w:rPr>
          <w:sz w:val="28"/>
          <w:szCs w:val="28"/>
        </w:rPr>
        <w:t xml:space="preserve"> Анатолій Павлович </w:t>
      </w:r>
      <w:r w:rsidR="003F5E8D">
        <w:rPr>
          <w:sz w:val="28"/>
          <w:szCs w:val="28"/>
        </w:rPr>
        <w:t>–</w:t>
      </w:r>
      <w:r w:rsidR="00CD3B76" w:rsidRPr="00BC1926">
        <w:rPr>
          <w:sz w:val="28"/>
          <w:szCs w:val="28"/>
        </w:rPr>
        <w:t xml:space="preserve"> завідувач сектору взаємодії із правоохоронними органами, оборонної і мобілізаційної роботи, надзвичайних ситуацій, цивільного захисту та охорони праці селищної ради;</w:t>
      </w:r>
    </w:p>
    <w:p w:rsidR="00CD3B76" w:rsidRPr="00BC1926" w:rsidRDefault="00BC1926" w:rsidP="003F5E8D">
      <w:pPr>
        <w:ind w:firstLine="708"/>
        <w:jc w:val="both"/>
        <w:rPr>
          <w:sz w:val="28"/>
          <w:szCs w:val="28"/>
        </w:rPr>
      </w:pPr>
      <w:r w:rsidRPr="00BC1926">
        <w:rPr>
          <w:sz w:val="28"/>
          <w:szCs w:val="28"/>
        </w:rPr>
        <w:t xml:space="preserve">6. </w:t>
      </w:r>
      <w:proofErr w:type="spellStart"/>
      <w:r w:rsidR="00CD3B76" w:rsidRPr="00BC1926">
        <w:rPr>
          <w:sz w:val="28"/>
          <w:szCs w:val="28"/>
        </w:rPr>
        <w:t>Бреус</w:t>
      </w:r>
      <w:proofErr w:type="spellEnd"/>
      <w:r w:rsidR="00CD3B76" w:rsidRPr="00BC1926">
        <w:rPr>
          <w:sz w:val="28"/>
          <w:szCs w:val="28"/>
        </w:rPr>
        <w:t xml:space="preserve"> Оксана Петрівна </w:t>
      </w:r>
      <w:r w:rsidR="003F5E8D">
        <w:rPr>
          <w:sz w:val="28"/>
          <w:szCs w:val="28"/>
        </w:rPr>
        <w:t>–</w:t>
      </w:r>
      <w:r w:rsidR="00CD3B76" w:rsidRPr="00BC1926">
        <w:rPr>
          <w:sz w:val="28"/>
          <w:szCs w:val="28"/>
        </w:rPr>
        <w:t xml:space="preserve"> головний спеціаліст з питань комунальної власності відділу земельних відносин та комунальної власності селищної ради;</w:t>
      </w:r>
    </w:p>
    <w:p w:rsidR="003F5E8D" w:rsidRPr="003F5E8D" w:rsidRDefault="00BC1926" w:rsidP="003F5E8D">
      <w:pPr>
        <w:ind w:firstLine="708"/>
        <w:jc w:val="both"/>
        <w:rPr>
          <w:sz w:val="28"/>
          <w:szCs w:val="28"/>
        </w:rPr>
      </w:pPr>
      <w:r w:rsidRPr="00BC1926">
        <w:rPr>
          <w:sz w:val="28"/>
          <w:szCs w:val="28"/>
        </w:rPr>
        <w:t xml:space="preserve">7. </w:t>
      </w:r>
      <w:proofErr w:type="spellStart"/>
      <w:r w:rsidR="003F5E8D">
        <w:rPr>
          <w:sz w:val="28"/>
          <w:szCs w:val="28"/>
        </w:rPr>
        <w:t>Полов’ян</w:t>
      </w:r>
      <w:proofErr w:type="spellEnd"/>
      <w:r w:rsidR="003F5E8D">
        <w:rPr>
          <w:sz w:val="28"/>
          <w:szCs w:val="28"/>
        </w:rPr>
        <w:t xml:space="preserve"> Олег Іванович</w:t>
      </w:r>
      <w:r w:rsidR="00CD3B76" w:rsidRPr="00BC1926">
        <w:rPr>
          <w:sz w:val="28"/>
          <w:szCs w:val="28"/>
        </w:rPr>
        <w:t xml:space="preserve"> – головний спеціаліст з ЖКГ </w:t>
      </w:r>
      <w:r w:rsidR="003F5E8D" w:rsidRPr="00BC1926">
        <w:rPr>
          <w:sz w:val="28"/>
          <w:szCs w:val="28"/>
        </w:rPr>
        <w:t>відділу проектування, містобудування, архітектури та ЖКГ селищної ради</w:t>
      </w:r>
      <w:r w:rsidR="00FF065E" w:rsidRPr="00FF065E">
        <w:rPr>
          <w:sz w:val="28"/>
          <w:szCs w:val="28"/>
        </w:rPr>
        <w:t>;</w:t>
      </w:r>
      <w:r w:rsidR="003F5E8D">
        <w:rPr>
          <w:sz w:val="28"/>
          <w:szCs w:val="28"/>
        </w:rPr>
        <w:t xml:space="preserve"> </w:t>
      </w:r>
    </w:p>
    <w:p w:rsidR="00FF065E" w:rsidRDefault="00BC1926" w:rsidP="00FF065E">
      <w:pPr>
        <w:ind w:firstLine="708"/>
        <w:jc w:val="both"/>
        <w:rPr>
          <w:sz w:val="28"/>
          <w:szCs w:val="28"/>
          <w:lang w:val="ru-RU"/>
        </w:rPr>
      </w:pPr>
      <w:r w:rsidRPr="00BC1926">
        <w:rPr>
          <w:sz w:val="28"/>
          <w:szCs w:val="28"/>
        </w:rPr>
        <w:t xml:space="preserve">8. </w:t>
      </w:r>
      <w:r w:rsidR="009B6989">
        <w:rPr>
          <w:sz w:val="28"/>
          <w:szCs w:val="28"/>
          <w:lang w:val="ru-RU"/>
        </w:rPr>
        <w:t xml:space="preserve">  </w:t>
      </w:r>
      <w:r w:rsidR="00CD3B76" w:rsidRPr="00BC1926">
        <w:rPr>
          <w:sz w:val="28"/>
          <w:szCs w:val="28"/>
        </w:rPr>
        <w:t xml:space="preserve">Василенко Микола Миколайович </w:t>
      </w:r>
      <w:r w:rsidR="00FF065E">
        <w:rPr>
          <w:sz w:val="28"/>
          <w:szCs w:val="28"/>
        </w:rPr>
        <w:t>–</w:t>
      </w:r>
      <w:r w:rsidR="00CD3B76" w:rsidRPr="00BC1926">
        <w:rPr>
          <w:sz w:val="28"/>
          <w:szCs w:val="28"/>
        </w:rPr>
        <w:t xml:space="preserve"> головний спеціаліст із земельних відносин відділу земельних відносин та комунальної власності селищної ради;</w:t>
      </w:r>
      <w:r w:rsidR="00FF065E">
        <w:rPr>
          <w:sz w:val="28"/>
          <w:szCs w:val="28"/>
        </w:rPr>
        <w:t xml:space="preserve"> </w:t>
      </w:r>
    </w:p>
    <w:p w:rsidR="00684773" w:rsidRPr="00BC1926" w:rsidRDefault="00BC1926" w:rsidP="00FF065E">
      <w:pPr>
        <w:ind w:firstLine="708"/>
        <w:jc w:val="both"/>
        <w:rPr>
          <w:sz w:val="28"/>
          <w:szCs w:val="28"/>
        </w:rPr>
      </w:pPr>
      <w:r w:rsidRPr="00BC1926">
        <w:rPr>
          <w:sz w:val="28"/>
          <w:szCs w:val="28"/>
        </w:rPr>
        <w:t xml:space="preserve">9. </w:t>
      </w:r>
      <w:r w:rsidR="009B6989">
        <w:rPr>
          <w:sz w:val="28"/>
          <w:szCs w:val="28"/>
          <w:lang w:val="ru-RU"/>
        </w:rPr>
        <w:t xml:space="preserve"> </w:t>
      </w:r>
      <w:r w:rsidRPr="00BC1926">
        <w:rPr>
          <w:sz w:val="28"/>
          <w:szCs w:val="28"/>
        </w:rPr>
        <w:t>Д</w:t>
      </w:r>
      <w:r w:rsidR="00CD3B76" w:rsidRPr="00BC1926">
        <w:rPr>
          <w:sz w:val="28"/>
          <w:szCs w:val="28"/>
        </w:rPr>
        <w:t>епутат відповідного виборчого округу (за згодою)</w:t>
      </w:r>
      <w:r w:rsidRPr="00BC1926">
        <w:rPr>
          <w:sz w:val="28"/>
          <w:szCs w:val="28"/>
        </w:rPr>
        <w:t>;</w:t>
      </w:r>
    </w:p>
    <w:p w:rsidR="00BC1926" w:rsidRPr="0036584D" w:rsidRDefault="00BC1926" w:rsidP="00FF065E">
      <w:pPr>
        <w:ind w:firstLine="708"/>
        <w:jc w:val="both"/>
        <w:rPr>
          <w:sz w:val="28"/>
          <w:szCs w:val="28"/>
          <w:lang w:val="ru-RU"/>
        </w:rPr>
      </w:pPr>
      <w:r w:rsidRPr="00BC1926">
        <w:rPr>
          <w:sz w:val="28"/>
          <w:szCs w:val="28"/>
        </w:rPr>
        <w:t xml:space="preserve">10. Староста відповідного </w:t>
      </w:r>
      <w:proofErr w:type="spellStart"/>
      <w:r w:rsidRPr="00BC1926">
        <w:rPr>
          <w:sz w:val="28"/>
          <w:szCs w:val="28"/>
        </w:rPr>
        <w:t>старостинського</w:t>
      </w:r>
      <w:proofErr w:type="spellEnd"/>
      <w:r w:rsidRPr="00BC1926">
        <w:rPr>
          <w:sz w:val="28"/>
          <w:szCs w:val="28"/>
        </w:rPr>
        <w:t xml:space="preserve"> округу </w:t>
      </w:r>
      <w:proofErr w:type="spellStart"/>
      <w:r w:rsidRPr="00BC1926">
        <w:rPr>
          <w:sz w:val="28"/>
          <w:szCs w:val="28"/>
        </w:rPr>
        <w:t>Козелецької</w:t>
      </w:r>
      <w:proofErr w:type="spellEnd"/>
      <w:r w:rsidRPr="00BC1926">
        <w:rPr>
          <w:sz w:val="28"/>
          <w:szCs w:val="28"/>
        </w:rPr>
        <w:t xml:space="preserve"> селищної ради;</w:t>
      </w:r>
      <w:r w:rsidR="0036584D">
        <w:rPr>
          <w:sz w:val="28"/>
          <w:szCs w:val="28"/>
          <w:lang w:val="ru-RU"/>
        </w:rPr>
        <w:t xml:space="preserve"> </w:t>
      </w:r>
    </w:p>
    <w:p w:rsidR="00684773" w:rsidRDefault="00BC1926" w:rsidP="0036584D">
      <w:pPr>
        <w:ind w:firstLine="708"/>
        <w:jc w:val="both"/>
        <w:rPr>
          <w:sz w:val="28"/>
          <w:szCs w:val="28"/>
          <w:lang w:val="ru-RU"/>
        </w:rPr>
      </w:pPr>
      <w:r w:rsidRPr="00BC1926">
        <w:rPr>
          <w:sz w:val="28"/>
          <w:szCs w:val="28"/>
        </w:rPr>
        <w:t xml:space="preserve">11. Представник </w:t>
      </w:r>
      <w:proofErr w:type="spellStart"/>
      <w:r w:rsidRPr="00BC1926">
        <w:rPr>
          <w:sz w:val="28"/>
          <w:szCs w:val="28"/>
        </w:rPr>
        <w:t>Козелецького</w:t>
      </w:r>
      <w:proofErr w:type="spellEnd"/>
      <w:r w:rsidRPr="00BC1926">
        <w:rPr>
          <w:sz w:val="28"/>
          <w:szCs w:val="28"/>
        </w:rPr>
        <w:t xml:space="preserve"> управління Головного управління </w:t>
      </w:r>
      <w:proofErr w:type="spellStart"/>
      <w:r w:rsidRPr="00BC1926">
        <w:rPr>
          <w:sz w:val="28"/>
          <w:szCs w:val="28"/>
        </w:rPr>
        <w:t>Держпродспоживслужби</w:t>
      </w:r>
      <w:proofErr w:type="spellEnd"/>
      <w:r w:rsidRPr="00BC1926">
        <w:rPr>
          <w:sz w:val="28"/>
          <w:szCs w:val="28"/>
        </w:rPr>
        <w:t xml:space="preserve"> в Чернігівській області (за згодою).</w:t>
      </w:r>
      <w:r w:rsidR="0036584D">
        <w:rPr>
          <w:sz w:val="28"/>
          <w:szCs w:val="28"/>
          <w:lang w:val="ru-RU"/>
        </w:rPr>
        <w:t xml:space="preserve"> </w:t>
      </w:r>
    </w:p>
    <w:p w:rsidR="00344C3E" w:rsidRDefault="00344C3E" w:rsidP="0036584D">
      <w:pPr>
        <w:ind w:firstLine="708"/>
        <w:jc w:val="both"/>
        <w:rPr>
          <w:sz w:val="28"/>
          <w:szCs w:val="28"/>
          <w:lang w:val="ru-RU"/>
        </w:rPr>
      </w:pPr>
    </w:p>
    <w:p w:rsidR="00344C3E" w:rsidRPr="0036584D" w:rsidRDefault="00344C3E" w:rsidP="0036584D">
      <w:pPr>
        <w:ind w:firstLine="708"/>
        <w:jc w:val="both"/>
        <w:rPr>
          <w:sz w:val="28"/>
          <w:szCs w:val="28"/>
          <w:lang w:val="ru-RU"/>
        </w:rPr>
      </w:pPr>
    </w:p>
    <w:p w:rsidR="00926303" w:rsidRPr="00C76C4A" w:rsidRDefault="00926303" w:rsidP="00926303">
      <w:pPr>
        <w:keepLines/>
        <w:autoSpaceDE w:val="0"/>
        <w:autoSpaceDN w:val="0"/>
        <w:rPr>
          <w:spacing w:val="-3"/>
          <w:sz w:val="28"/>
          <w:szCs w:val="28"/>
        </w:rPr>
      </w:pPr>
      <w:r w:rsidRPr="00C76C4A">
        <w:rPr>
          <w:spacing w:val="-3"/>
          <w:sz w:val="28"/>
          <w:szCs w:val="28"/>
        </w:rPr>
        <w:t>Керуючий справами (секретар)</w:t>
      </w:r>
    </w:p>
    <w:p w:rsidR="00926303" w:rsidRPr="0053485F" w:rsidRDefault="00926303" w:rsidP="00926303">
      <w:pPr>
        <w:autoSpaceDE w:val="0"/>
        <w:autoSpaceDN w:val="0"/>
        <w:rPr>
          <w:sz w:val="2"/>
          <w:szCs w:val="2"/>
        </w:rPr>
      </w:pPr>
      <w:r w:rsidRPr="00C76C4A">
        <w:rPr>
          <w:spacing w:val="-3"/>
          <w:sz w:val="28"/>
          <w:szCs w:val="28"/>
        </w:rPr>
        <w:t>виконавчого комітету</w:t>
      </w:r>
      <w:r>
        <w:rPr>
          <w:spacing w:val="-3"/>
          <w:sz w:val="28"/>
          <w:szCs w:val="28"/>
        </w:rPr>
        <w:t xml:space="preserve">                                                     </w:t>
      </w:r>
      <w:r>
        <w:rPr>
          <w:spacing w:val="-3"/>
          <w:sz w:val="28"/>
          <w:szCs w:val="28"/>
          <w:lang w:val="ru-RU"/>
        </w:rPr>
        <w:t xml:space="preserve">  </w:t>
      </w:r>
      <w:r w:rsidR="00C04286">
        <w:rPr>
          <w:spacing w:val="-3"/>
          <w:sz w:val="28"/>
          <w:szCs w:val="28"/>
          <w:lang w:val="ru-RU"/>
        </w:rPr>
        <w:t xml:space="preserve">   </w:t>
      </w:r>
      <w:r>
        <w:rPr>
          <w:spacing w:val="-3"/>
          <w:sz w:val="28"/>
          <w:szCs w:val="28"/>
        </w:rPr>
        <w:t xml:space="preserve">               </w:t>
      </w:r>
      <w:r w:rsidR="00E5557C">
        <w:rPr>
          <w:spacing w:val="-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 xml:space="preserve">  Л.О.</w:t>
      </w:r>
      <w:proofErr w:type="spellStart"/>
      <w:r>
        <w:rPr>
          <w:spacing w:val="-3"/>
          <w:sz w:val="28"/>
          <w:szCs w:val="28"/>
        </w:rPr>
        <w:t>Набільська</w:t>
      </w:r>
      <w:proofErr w:type="spellEnd"/>
    </w:p>
    <w:p w:rsidR="00684773" w:rsidRPr="00BC1926" w:rsidRDefault="00684773" w:rsidP="0029086B">
      <w:pPr>
        <w:jc w:val="both"/>
        <w:rPr>
          <w:sz w:val="28"/>
          <w:szCs w:val="28"/>
        </w:rPr>
      </w:pPr>
    </w:p>
    <w:p w:rsidR="00684773" w:rsidRDefault="00684773" w:rsidP="0029086B">
      <w:pPr>
        <w:jc w:val="both"/>
        <w:rPr>
          <w:sz w:val="28"/>
          <w:szCs w:val="28"/>
        </w:rPr>
      </w:pPr>
    </w:p>
    <w:p w:rsidR="00684773" w:rsidRDefault="00684773" w:rsidP="0029086B">
      <w:pPr>
        <w:jc w:val="both"/>
        <w:rPr>
          <w:sz w:val="28"/>
          <w:szCs w:val="28"/>
        </w:rPr>
      </w:pPr>
    </w:p>
    <w:p w:rsidR="00684773" w:rsidRDefault="00684773" w:rsidP="0029086B">
      <w:pPr>
        <w:jc w:val="both"/>
        <w:rPr>
          <w:sz w:val="28"/>
          <w:szCs w:val="28"/>
        </w:rPr>
      </w:pPr>
    </w:p>
    <w:p w:rsidR="00684773" w:rsidRDefault="00684773" w:rsidP="0029086B">
      <w:pPr>
        <w:jc w:val="both"/>
        <w:rPr>
          <w:sz w:val="28"/>
          <w:szCs w:val="28"/>
        </w:rPr>
      </w:pPr>
    </w:p>
    <w:p w:rsidR="00684773" w:rsidRDefault="00684773" w:rsidP="002908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10"/>
        </w:tabs>
        <w:jc w:val="both"/>
        <w:rPr>
          <w:sz w:val="28"/>
          <w:szCs w:val="28"/>
        </w:rPr>
      </w:pPr>
    </w:p>
    <w:sectPr w:rsidR="00684773" w:rsidSect="00E03186">
      <w:pgSz w:w="11906" w:h="16838"/>
      <w:pgMar w:top="993" w:right="991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F1F5C"/>
    <w:multiLevelType w:val="hybridMultilevel"/>
    <w:tmpl w:val="062AB7B6"/>
    <w:lvl w:ilvl="0" w:tplc="0422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5D4116"/>
    <w:multiLevelType w:val="hybridMultilevel"/>
    <w:tmpl w:val="9D5C7AF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F63985"/>
    <w:multiLevelType w:val="multilevel"/>
    <w:tmpl w:val="B63C91B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292C29C1"/>
    <w:multiLevelType w:val="hybridMultilevel"/>
    <w:tmpl w:val="3FD8BCB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1151AA"/>
    <w:multiLevelType w:val="hybridMultilevel"/>
    <w:tmpl w:val="D14AB8F4"/>
    <w:lvl w:ilvl="0" w:tplc="94AC1AC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463918"/>
    <w:multiLevelType w:val="hybridMultilevel"/>
    <w:tmpl w:val="06B23D22"/>
    <w:lvl w:ilvl="0" w:tplc="AC966E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FD4A1C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6EC57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27E847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BEE929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DA0E17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40A8CB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BE40CA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32E71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4F594BE3"/>
    <w:multiLevelType w:val="hybridMultilevel"/>
    <w:tmpl w:val="345ABE16"/>
    <w:lvl w:ilvl="0" w:tplc="71A66CD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32634E"/>
    <w:multiLevelType w:val="multilevel"/>
    <w:tmpl w:val="53EC1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1DC3DB6"/>
    <w:multiLevelType w:val="hybridMultilevel"/>
    <w:tmpl w:val="5F0015B2"/>
    <w:lvl w:ilvl="0" w:tplc="12C6902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6B47A4"/>
    <w:multiLevelType w:val="hybridMultilevel"/>
    <w:tmpl w:val="502ADE70"/>
    <w:lvl w:ilvl="0" w:tplc="E82C9136">
      <w:numFmt w:val="bullet"/>
      <w:lvlText w:val="-"/>
      <w:lvlJc w:val="left"/>
      <w:pPr>
        <w:ind w:left="1035" w:hanging="360"/>
      </w:pPr>
      <w:rPr>
        <w:rFonts w:ascii="Times New Roman" w:eastAsia="TimesNewRomanPSMT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0">
    <w:nsid w:val="5DF60304"/>
    <w:multiLevelType w:val="hybridMultilevel"/>
    <w:tmpl w:val="C2EC896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312C6F"/>
    <w:multiLevelType w:val="hybridMultilevel"/>
    <w:tmpl w:val="1BC82DB2"/>
    <w:lvl w:ilvl="0" w:tplc="10085C0E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A1F6EA0"/>
    <w:multiLevelType w:val="hybridMultilevel"/>
    <w:tmpl w:val="FA762196"/>
    <w:lvl w:ilvl="0" w:tplc="442E21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DA81579"/>
    <w:multiLevelType w:val="multilevel"/>
    <w:tmpl w:val="F0E4F414"/>
    <w:lvl w:ilvl="0">
      <w:start w:val="5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77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3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4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49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8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85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210" w:hanging="1800"/>
      </w:pPr>
      <w:rPr>
        <w:rFonts w:cs="Times New Roman" w:hint="default"/>
      </w:rPr>
    </w:lvl>
  </w:abstractNum>
  <w:abstractNum w:abstractNumId="14">
    <w:nsid w:val="6E1B571C"/>
    <w:multiLevelType w:val="hybridMultilevel"/>
    <w:tmpl w:val="E2A8EA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550E2A"/>
    <w:multiLevelType w:val="hybridMultilevel"/>
    <w:tmpl w:val="C3FE9382"/>
    <w:lvl w:ilvl="0" w:tplc="73BC978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F1183D"/>
    <w:multiLevelType w:val="hybridMultilevel"/>
    <w:tmpl w:val="A01A6C5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D24281B"/>
    <w:multiLevelType w:val="hybridMultilevel"/>
    <w:tmpl w:val="E95AD67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0"/>
  </w:num>
  <w:num w:numId="3">
    <w:abstractNumId w:val="11"/>
  </w:num>
  <w:num w:numId="4">
    <w:abstractNumId w:val="3"/>
  </w:num>
  <w:num w:numId="5">
    <w:abstractNumId w:val="1"/>
  </w:num>
  <w:num w:numId="6">
    <w:abstractNumId w:val="17"/>
  </w:num>
  <w:num w:numId="7">
    <w:abstractNumId w:val="10"/>
  </w:num>
  <w:num w:numId="8">
    <w:abstractNumId w:val="7"/>
  </w:num>
  <w:num w:numId="9">
    <w:abstractNumId w:val="5"/>
  </w:num>
  <w:num w:numId="10">
    <w:abstractNumId w:val="9"/>
  </w:num>
  <w:num w:numId="11">
    <w:abstractNumId w:val="13"/>
  </w:num>
  <w:num w:numId="12">
    <w:abstractNumId w:val="14"/>
  </w:num>
  <w:num w:numId="13">
    <w:abstractNumId w:val="12"/>
  </w:num>
  <w:num w:numId="14">
    <w:abstractNumId w:val="8"/>
  </w:num>
  <w:num w:numId="15">
    <w:abstractNumId w:val="4"/>
  </w:num>
  <w:num w:numId="16">
    <w:abstractNumId w:val="15"/>
  </w:num>
  <w:num w:numId="17">
    <w:abstractNumId w:val="6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A29E4"/>
    <w:rsid w:val="00002A00"/>
    <w:rsid w:val="000118B8"/>
    <w:rsid w:val="0001769E"/>
    <w:rsid w:val="000215D9"/>
    <w:rsid w:val="000337E7"/>
    <w:rsid w:val="00034B39"/>
    <w:rsid w:val="00035C36"/>
    <w:rsid w:val="000360AE"/>
    <w:rsid w:val="00042996"/>
    <w:rsid w:val="0004577B"/>
    <w:rsid w:val="00052F19"/>
    <w:rsid w:val="00053D8F"/>
    <w:rsid w:val="00061F8B"/>
    <w:rsid w:val="00064B5E"/>
    <w:rsid w:val="00067007"/>
    <w:rsid w:val="00070634"/>
    <w:rsid w:val="0008144B"/>
    <w:rsid w:val="000854FD"/>
    <w:rsid w:val="00092530"/>
    <w:rsid w:val="000A0120"/>
    <w:rsid w:val="000A0FAB"/>
    <w:rsid w:val="000A4160"/>
    <w:rsid w:val="000A4F2B"/>
    <w:rsid w:val="000A6F73"/>
    <w:rsid w:val="000A7A76"/>
    <w:rsid w:val="000C6320"/>
    <w:rsid w:val="000D07D9"/>
    <w:rsid w:val="000D13DA"/>
    <w:rsid w:val="000D2675"/>
    <w:rsid w:val="000D34B1"/>
    <w:rsid w:val="000D575A"/>
    <w:rsid w:val="000D63D2"/>
    <w:rsid w:val="000D78DD"/>
    <w:rsid w:val="000E0659"/>
    <w:rsid w:val="000E38CC"/>
    <w:rsid w:val="000E4499"/>
    <w:rsid w:val="000E497D"/>
    <w:rsid w:val="000E55F9"/>
    <w:rsid w:val="000F2D2E"/>
    <w:rsid w:val="000F323E"/>
    <w:rsid w:val="00100D62"/>
    <w:rsid w:val="00110E5B"/>
    <w:rsid w:val="00111D51"/>
    <w:rsid w:val="00112B84"/>
    <w:rsid w:val="001307FF"/>
    <w:rsid w:val="00132E80"/>
    <w:rsid w:val="00137D6C"/>
    <w:rsid w:val="00140004"/>
    <w:rsid w:val="00150EC1"/>
    <w:rsid w:val="001515DD"/>
    <w:rsid w:val="00152A80"/>
    <w:rsid w:val="001644E7"/>
    <w:rsid w:val="0016622A"/>
    <w:rsid w:val="00166D91"/>
    <w:rsid w:val="00167309"/>
    <w:rsid w:val="00187252"/>
    <w:rsid w:val="00193EEB"/>
    <w:rsid w:val="001946CD"/>
    <w:rsid w:val="001A2D69"/>
    <w:rsid w:val="001A30C4"/>
    <w:rsid w:val="001A4FD3"/>
    <w:rsid w:val="001A5F65"/>
    <w:rsid w:val="001B16C2"/>
    <w:rsid w:val="001B5278"/>
    <w:rsid w:val="001C21E1"/>
    <w:rsid w:val="001C7F5F"/>
    <w:rsid w:val="001D0E82"/>
    <w:rsid w:val="001D548E"/>
    <w:rsid w:val="001E13D0"/>
    <w:rsid w:val="001E1BF9"/>
    <w:rsid w:val="001E26ED"/>
    <w:rsid w:val="001E4DC6"/>
    <w:rsid w:val="001F1A49"/>
    <w:rsid w:val="00205FE9"/>
    <w:rsid w:val="00212D0E"/>
    <w:rsid w:val="00213C9E"/>
    <w:rsid w:val="00213F4E"/>
    <w:rsid w:val="002141DF"/>
    <w:rsid w:val="00214F1E"/>
    <w:rsid w:val="00242D96"/>
    <w:rsid w:val="0024324A"/>
    <w:rsid w:val="00252153"/>
    <w:rsid w:val="00252C4F"/>
    <w:rsid w:val="00253C8A"/>
    <w:rsid w:val="00256C14"/>
    <w:rsid w:val="00261634"/>
    <w:rsid w:val="002630A4"/>
    <w:rsid w:val="002720B7"/>
    <w:rsid w:val="00280EB7"/>
    <w:rsid w:val="0028272A"/>
    <w:rsid w:val="0028766B"/>
    <w:rsid w:val="0029086B"/>
    <w:rsid w:val="00291303"/>
    <w:rsid w:val="002A0A76"/>
    <w:rsid w:val="002A194E"/>
    <w:rsid w:val="002A1CC4"/>
    <w:rsid w:val="002A3B29"/>
    <w:rsid w:val="002A4E52"/>
    <w:rsid w:val="002C375A"/>
    <w:rsid w:val="002C5DF8"/>
    <w:rsid w:val="002C7366"/>
    <w:rsid w:val="002D0419"/>
    <w:rsid w:val="002D11EB"/>
    <w:rsid w:val="002D3FDD"/>
    <w:rsid w:val="002D69F4"/>
    <w:rsid w:val="002E1923"/>
    <w:rsid w:val="002F3EF2"/>
    <w:rsid w:val="002F4C9B"/>
    <w:rsid w:val="002F5397"/>
    <w:rsid w:val="003013C2"/>
    <w:rsid w:val="0030711D"/>
    <w:rsid w:val="0031064E"/>
    <w:rsid w:val="00311E14"/>
    <w:rsid w:val="003122B1"/>
    <w:rsid w:val="00315923"/>
    <w:rsid w:val="0032795E"/>
    <w:rsid w:val="0033138A"/>
    <w:rsid w:val="003314EB"/>
    <w:rsid w:val="00344C3E"/>
    <w:rsid w:val="00346DB4"/>
    <w:rsid w:val="003504EE"/>
    <w:rsid w:val="00352AE8"/>
    <w:rsid w:val="00353ADB"/>
    <w:rsid w:val="003605C4"/>
    <w:rsid w:val="00360940"/>
    <w:rsid w:val="003620BB"/>
    <w:rsid w:val="00363EEB"/>
    <w:rsid w:val="0036584D"/>
    <w:rsid w:val="00365D6A"/>
    <w:rsid w:val="0036616A"/>
    <w:rsid w:val="003724CD"/>
    <w:rsid w:val="00372784"/>
    <w:rsid w:val="0037700C"/>
    <w:rsid w:val="00377FC7"/>
    <w:rsid w:val="00381546"/>
    <w:rsid w:val="00386DB6"/>
    <w:rsid w:val="00390A94"/>
    <w:rsid w:val="003912F8"/>
    <w:rsid w:val="00397761"/>
    <w:rsid w:val="003B15B1"/>
    <w:rsid w:val="003B2625"/>
    <w:rsid w:val="003C1E35"/>
    <w:rsid w:val="003D2395"/>
    <w:rsid w:val="003D35D7"/>
    <w:rsid w:val="003D40DF"/>
    <w:rsid w:val="003D523D"/>
    <w:rsid w:val="003E2A21"/>
    <w:rsid w:val="003E4B30"/>
    <w:rsid w:val="003E7769"/>
    <w:rsid w:val="003F1194"/>
    <w:rsid w:val="003F25FB"/>
    <w:rsid w:val="003F5E8D"/>
    <w:rsid w:val="003F66B5"/>
    <w:rsid w:val="003F74DB"/>
    <w:rsid w:val="003F790F"/>
    <w:rsid w:val="00400082"/>
    <w:rsid w:val="00400409"/>
    <w:rsid w:val="00403C8C"/>
    <w:rsid w:val="00410541"/>
    <w:rsid w:val="004131BE"/>
    <w:rsid w:val="00414EEE"/>
    <w:rsid w:val="004156AF"/>
    <w:rsid w:val="004312FC"/>
    <w:rsid w:val="004411CB"/>
    <w:rsid w:val="00441843"/>
    <w:rsid w:val="00443E2F"/>
    <w:rsid w:val="00444B60"/>
    <w:rsid w:val="004459F0"/>
    <w:rsid w:val="0044789E"/>
    <w:rsid w:val="00463910"/>
    <w:rsid w:val="004663BF"/>
    <w:rsid w:val="00467BD0"/>
    <w:rsid w:val="0047133D"/>
    <w:rsid w:val="00471BE1"/>
    <w:rsid w:val="00472AFC"/>
    <w:rsid w:val="00480DA9"/>
    <w:rsid w:val="004849D5"/>
    <w:rsid w:val="004869F1"/>
    <w:rsid w:val="004964DA"/>
    <w:rsid w:val="004A1CB3"/>
    <w:rsid w:val="004A2451"/>
    <w:rsid w:val="004A3BE3"/>
    <w:rsid w:val="004A6B4D"/>
    <w:rsid w:val="004A7685"/>
    <w:rsid w:val="004A76F0"/>
    <w:rsid w:val="004C2138"/>
    <w:rsid w:val="004C2A6A"/>
    <w:rsid w:val="004C3BAA"/>
    <w:rsid w:val="004C3E6A"/>
    <w:rsid w:val="004C4381"/>
    <w:rsid w:val="004C4A3D"/>
    <w:rsid w:val="004D031B"/>
    <w:rsid w:val="004D3C04"/>
    <w:rsid w:val="004D4381"/>
    <w:rsid w:val="004D5030"/>
    <w:rsid w:val="004E076C"/>
    <w:rsid w:val="004F0B7B"/>
    <w:rsid w:val="004F0B8A"/>
    <w:rsid w:val="004F17FB"/>
    <w:rsid w:val="004F1BE9"/>
    <w:rsid w:val="004F254B"/>
    <w:rsid w:val="004F686F"/>
    <w:rsid w:val="0050180D"/>
    <w:rsid w:val="005029E3"/>
    <w:rsid w:val="005042A7"/>
    <w:rsid w:val="00517EF1"/>
    <w:rsid w:val="0052204B"/>
    <w:rsid w:val="0052514F"/>
    <w:rsid w:val="005327DA"/>
    <w:rsid w:val="0053467D"/>
    <w:rsid w:val="005364E8"/>
    <w:rsid w:val="00555DA8"/>
    <w:rsid w:val="00557485"/>
    <w:rsid w:val="0056110F"/>
    <w:rsid w:val="0056173B"/>
    <w:rsid w:val="005635E0"/>
    <w:rsid w:val="00564E14"/>
    <w:rsid w:val="005651E4"/>
    <w:rsid w:val="00567DE3"/>
    <w:rsid w:val="00574BFD"/>
    <w:rsid w:val="005836BC"/>
    <w:rsid w:val="005842B4"/>
    <w:rsid w:val="005845DA"/>
    <w:rsid w:val="00585363"/>
    <w:rsid w:val="005863F4"/>
    <w:rsid w:val="0059053A"/>
    <w:rsid w:val="0059461E"/>
    <w:rsid w:val="00594BB4"/>
    <w:rsid w:val="005953F2"/>
    <w:rsid w:val="005A23BB"/>
    <w:rsid w:val="005A312D"/>
    <w:rsid w:val="005A4091"/>
    <w:rsid w:val="005A7669"/>
    <w:rsid w:val="005B1AA1"/>
    <w:rsid w:val="005B1EE1"/>
    <w:rsid w:val="005C393A"/>
    <w:rsid w:val="005D09AC"/>
    <w:rsid w:val="005E4E55"/>
    <w:rsid w:val="005E6141"/>
    <w:rsid w:val="005E7879"/>
    <w:rsid w:val="005E7CFC"/>
    <w:rsid w:val="005F1500"/>
    <w:rsid w:val="005F3A83"/>
    <w:rsid w:val="005F4784"/>
    <w:rsid w:val="005F4AEF"/>
    <w:rsid w:val="005F6EDC"/>
    <w:rsid w:val="006010A2"/>
    <w:rsid w:val="0060307B"/>
    <w:rsid w:val="00604A9E"/>
    <w:rsid w:val="00604CB5"/>
    <w:rsid w:val="0060749D"/>
    <w:rsid w:val="00607B54"/>
    <w:rsid w:val="00607E60"/>
    <w:rsid w:val="006205BE"/>
    <w:rsid w:val="00622361"/>
    <w:rsid w:val="00624574"/>
    <w:rsid w:val="00624836"/>
    <w:rsid w:val="00632021"/>
    <w:rsid w:val="0063509B"/>
    <w:rsid w:val="00650083"/>
    <w:rsid w:val="0065756D"/>
    <w:rsid w:val="006643EE"/>
    <w:rsid w:val="006710CE"/>
    <w:rsid w:val="00671A87"/>
    <w:rsid w:val="00673CB7"/>
    <w:rsid w:val="006750E1"/>
    <w:rsid w:val="00675640"/>
    <w:rsid w:val="00676588"/>
    <w:rsid w:val="00677E34"/>
    <w:rsid w:val="006803F1"/>
    <w:rsid w:val="006810B8"/>
    <w:rsid w:val="006834C5"/>
    <w:rsid w:val="00684773"/>
    <w:rsid w:val="006866B6"/>
    <w:rsid w:val="006868D9"/>
    <w:rsid w:val="00690D0A"/>
    <w:rsid w:val="006A1336"/>
    <w:rsid w:val="006A4741"/>
    <w:rsid w:val="006A5292"/>
    <w:rsid w:val="006A6EA9"/>
    <w:rsid w:val="006B02BB"/>
    <w:rsid w:val="006C0458"/>
    <w:rsid w:val="006C36F7"/>
    <w:rsid w:val="006C688D"/>
    <w:rsid w:val="006D0B88"/>
    <w:rsid w:val="006D417F"/>
    <w:rsid w:val="006D5FC7"/>
    <w:rsid w:val="006E3CF3"/>
    <w:rsid w:val="006E6CD4"/>
    <w:rsid w:val="006F3B4D"/>
    <w:rsid w:val="006F7CA3"/>
    <w:rsid w:val="007018A1"/>
    <w:rsid w:val="00714F33"/>
    <w:rsid w:val="00721ABD"/>
    <w:rsid w:val="0073077D"/>
    <w:rsid w:val="00733211"/>
    <w:rsid w:val="007346F2"/>
    <w:rsid w:val="007447BA"/>
    <w:rsid w:val="00752F43"/>
    <w:rsid w:val="007534DB"/>
    <w:rsid w:val="0075585A"/>
    <w:rsid w:val="007608F1"/>
    <w:rsid w:val="00760B62"/>
    <w:rsid w:val="0076456E"/>
    <w:rsid w:val="00766087"/>
    <w:rsid w:val="0076754B"/>
    <w:rsid w:val="007716A9"/>
    <w:rsid w:val="00775267"/>
    <w:rsid w:val="007819F3"/>
    <w:rsid w:val="007872BC"/>
    <w:rsid w:val="007904A6"/>
    <w:rsid w:val="007B003B"/>
    <w:rsid w:val="007B0537"/>
    <w:rsid w:val="007B5730"/>
    <w:rsid w:val="007B6E0F"/>
    <w:rsid w:val="007C73B9"/>
    <w:rsid w:val="007D3021"/>
    <w:rsid w:val="007D38B9"/>
    <w:rsid w:val="007E127A"/>
    <w:rsid w:val="007E2B00"/>
    <w:rsid w:val="007F1A0F"/>
    <w:rsid w:val="007F2338"/>
    <w:rsid w:val="007F2EAE"/>
    <w:rsid w:val="007F3D11"/>
    <w:rsid w:val="007F58FC"/>
    <w:rsid w:val="007F6C15"/>
    <w:rsid w:val="008006EA"/>
    <w:rsid w:val="00803005"/>
    <w:rsid w:val="00804453"/>
    <w:rsid w:val="00804C9B"/>
    <w:rsid w:val="0080681B"/>
    <w:rsid w:val="008144D5"/>
    <w:rsid w:val="00824388"/>
    <w:rsid w:val="00824436"/>
    <w:rsid w:val="00830204"/>
    <w:rsid w:val="0083038A"/>
    <w:rsid w:val="00830B93"/>
    <w:rsid w:val="008450D1"/>
    <w:rsid w:val="00846815"/>
    <w:rsid w:val="00847EF7"/>
    <w:rsid w:val="00850D23"/>
    <w:rsid w:val="008611AD"/>
    <w:rsid w:val="0086761A"/>
    <w:rsid w:val="00867ACD"/>
    <w:rsid w:val="008702B2"/>
    <w:rsid w:val="00874C4D"/>
    <w:rsid w:val="008900C9"/>
    <w:rsid w:val="008934C3"/>
    <w:rsid w:val="008A56DB"/>
    <w:rsid w:val="008A5E49"/>
    <w:rsid w:val="008B2E30"/>
    <w:rsid w:val="008C12A6"/>
    <w:rsid w:val="008C14B7"/>
    <w:rsid w:val="008D334E"/>
    <w:rsid w:val="008E0A42"/>
    <w:rsid w:val="008E0D33"/>
    <w:rsid w:val="008E2AB9"/>
    <w:rsid w:val="00903E34"/>
    <w:rsid w:val="00913652"/>
    <w:rsid w:val="00915F69"/>
    <w:rsid w:val="0091709C"/>
    <w:rsid w:val="0091730B"/>
    <w:rsid w:val="00917D59"/>
    <w:rsid w:val="0092227B"/>
    <w:rsid w:val="0092573D"/>
    <w:rsid w:val="00926303"/>
    <w:rsid w:val="00944429"/>
    <w:rsid w:val="00945C73"/>
    <w:rsid w:val="009468C8"/>
    <w:rsid w:val="00951B83"/>
    <w:rsid w:val="0095372D"/>
    <w:rsid w:val="0095436F"/>
    <w:rsid w:val="009551A3"/>
    <w:rsid w:val="00956D6A"/>
    <w:rsid w:val="009606F1"/>
    <w:rsid w:val="00966E44"/>
    <w:rsid w:val="0097166D"/>
    <w:rsid w:val="00977B53"/>
    <w:rsid w:val="00983322"/>
    <w:rsid w:val="00986BC6"/>
    <w:rsid w:val="00990941"/>
    <w:rsid w:val="00993B9F"/>
    <w:rsid w:val="00995DCD"/>
    <w:rsid w:val="009A29E4"/>
    <w:rsid w:val="009A316C"/>
    <w:rsid w:val="009B1C79"/>
    <w:rsid w:val="009B24AA"/>
    <w:rsid w:val="009B32F4"/>
    <w:rsid w:val="009B6989"/>
    <w:rsid w:val="009C1039"/>
    <w:rsid w:val="009C1E1D"/>
    <w:rsid w:val="009C3678"/>
    <w:rsid w:val="009D0CFD"/>
    <w:rsid w:val="009E0BAC"/>
    <w:rsid w:val="009E504B"/>
    <w:rsid w:val="009E59D4"/>
    <w:rsid w:val="009E5AD2"/>
    <w:rsid w:val="009E5CEC"/>
    <w:rsid w:val="009E6A2E"/>
    <w:rsid w:val="009E7C75"/>
    <w:rsid w:val="009F2F52"/>
    <w:rsid w:val="00A03FC7"/>
    <w:rsid w:val="00A04270"/>
    <w:rsid w:val="00A0480B"/>
    <w:rsid w:val="00A07F8D"/>
    <w:rsid w:val="00A13240"/>
    <w:rsid w:val="00A15DA8"/>
    <w:rsid w:val="00A32427"/>
    <w:rsid w:val="00A329F5"/>
    <w:rsid w:val="00A370FD"/>
    <w:rsid w:val="00A4317E"/>
    <w:rsid w:val="00A432A5"/>
    <w:rsid w:val="00A52438"/>
    <w:rsid w:val="00A543DF"/>
    <w:rsid w:val="00A5590A"/>
    <w:rsid w:val="00A66D0F"/>
    <w:rsid w:val="00A67D74"/>
    <w:rsid w:val="00A705A5"/>
    <w:rsid w:val="00A76643"/>
    <w:rsid w:val="00A852D9"/>
    <w:rsid w:val="00A867C2"/>
    <w:rsid w:val="00A87246"/>
    <w:rsid w:val="00A90061"/>
    <w:rsid w:val="00A93E81"/>
    <w:rsid w:val="00A94155"/>
    <w:rsid w:val="00A96F90"/>
    <w:rsid w:val="00AA3E1D"/>
    <w:rsid w:val="00AA40F6"/>
    <w:rsid w:val="00AA5A1C"/>
    <w:rsid w:val="00AB33A7"/>
    <w:rsid w:val="00AB3D0B"/>
    <w:rsid w:val="00AB490B"/>
    <w:rsid w:val="00AB69C6"/>
    <w:rsid w:val="00AB7031"/>
    <w:rsid w:val="00AB7317"/>
    <w:rsid w:val="00AC2351"/>
    <w:rsid w:val="00AC272C"/>
    <w:rsid w:val="00AC51C5"/>
    <w:rsid w:val="00AC5991"/>
    <w:rsid w:val="00AC7E9F"/>
    <w:rsid w:val="00AD0247"/>
    <w:rsid w:val="00AD0DDC"/>
    <w:rsid w:val="00AD46AF"/>
    <w:rsid w:val="00AE4424"/>
    <w:rsid w:val="00AF11A4"/>
    <w:rsid w:val="00AF14C5"/>
    <w:rsid w:val="00AF2B52"/>
    <w:rsid w:val="00AF79B9"/>
    <w:rsid w:val="00B03227"/>
    <w:rsid w:val="00B04873"/>
    <w:rsid w:val="00B10B69"/>
    <w:rsid w:val="00B2169E"/>
    <w:rsid w:val="00B241C8"/>
    <w:rsid w:val="00B33580"/>
    <w:rsid w:val="00B34232"/>
    <w:rsid w:val="00B45245"/>
    <w:rsid w:val="00B47C95"/>
    <w:rsid w:val="00B523CA"/>
    <w:rsid w:val="00B52DCF"/>
    <w:rsid w:val="00B5517F"/>
    <w:rsid w:val="00B55532"/>
    <w:rsid w:val="00B55BE5"/>
    <w:rsid w:val="00B650B5"/>
    <w:rsid w:val="00B670DA"/>
    <w:rsid w:val="00B67667"/>
    <w:rsid w:val="00B7104D"/>
    <w:rsid w:val="00B810CD"/>
    <w:rsid w:val="00B81BD0"/>
    <w:rsid w:val="00B8260C"/>
    <w:rsid w:val="00B83142"/>
    <w:rsid w:val="00B83E92"/>
    <w:rsid w:val="00B849ED"/>
    <w:rsid w:val="00B87754"/>
    <w:rsid w:val="00B90D5E"/>
    <w:rsid w:val="00B956F6"/>
    <w:rsid w:val="00B976A3"/>
    <w:rsid w:val="00B97B49"/>
    <w:rsid w:val="00BA145C"/>
    <w:rsid w:val="00BA5A35"/>
    <w:rsid w:val="00BA6639"/>
    <w:rsid w:val="00BA7D6C"/>
    <w:rsid w:val="00BB1E90"/>
    <w:rsid w:val="00BB4FB6"/>
    <w:rsid w:val="00BC0C36"/>
    <w:rsid w:val="00BC1926"/>
    <w:rsid w:val="00BC4FF9"/>
    <w:rsid w:val="00BC53CA"/>
    <w:rsid w:val="00BD4CE5"/>
    <w:rsid w:val="00BD513E"/>
    <w:rsid w:val="00BD735A"/>
    <w:rsid w:val="00BE1B5B"/>
    <w:rsid w:val="00BF0AB7"/>
    <w:rsid w:val="00BF75CC"/>
    <w:rsid w:val="00C0185D"/>
    <w:rsid w:val="00C02734"/>
    <w:rsid w:val="00C03169"/>
    <w:rsid w:val="00C04286"/>
    <w:rsid w:val="00C06EC7"/>
    <w:rsid w:val="00C109A3"/>
    <w:rsid w:val="00C16DD6"/>
    <w:rsid w:val="00C211AE"/>
    <w:rsid w:val="00C235F7"/>
    <w:rsid w:val="00C25167"/>
    <w:rsid w:val="00C2521C"/>
    <w:rsid w:val="00C26E00"/>
    <w:rsid w:val="00C27715"/>
    <w:rsid w:val="00C33DB3"/>
    <w:rsid w:val="00C343F6"/>
    <w:rsid w:val="00C34A60"/>
    <w:rsid w:val="00C40949"/>
    <w:rsid w:val="00C42129"/>
    <w:rsid w:val="00C42D50"/>
    <w:rsid w:val="00C479FF"/>
    <w:rsid w:val="00C503B7"/>
    <w:rsid w:val="00C50449"/>
    <w:rsid w:val="00C53998"/>
    <w:rsid w:val="00C53B23"/>
    <w:rsid w:val="00C54D15"/>
    <w:rsid w:val="00C56649"/>
    <w:rsid w:val="00C61730"/>
    <w:rsid w:val="00C67832"/>
    <w:rsid w:val="00C7094C"/>
    <w:rsid w:val="00C70E24"/>
    <w:rsid w:val="00C77BF5"/>
    <w:rsid w:val="00C805D6"/>
    <w:rsid w:val="00C843F3"/>
    <w:rsid w:val="00C87362"/>
    <w:rsid w:val="00CA3736"/>
    <w:rsid w:val="00CA5665"/>
    <w:rsid w:val="00CB0EEA"/>
    <w:rsid w:val="00CB1DE9"/>
    <w:rsid w:val="00CC5350"/>
    <w:rsid w:val="00CD3A7A"/>
    <w:rsid w:val="00CD3B76"/>
    <w:rsid w:val="00CD44A7"/>
    <w:rsid w:val="00CD5046"/>
    <w:rsid w:val="00CF73F5"/>
    <w:rsid w:val="00D02107"/>
    <w:rsid w:val="00D02A76"/>
    <w:rsid w:val="00D05F4A"/>
    <w:rsid w:val="00D121B5"/>
    <w:rsid w:val="00D130F1"/>
    <w:rsid w:val="00D21C21"/>
    <w:rsid w:val="00D23D93"/>
    <w:rsid w:val="00D301B1"/>
    <w:rsid w:val="00D31D85"/>
    <w:rsid w:val="00D32678"/>
    <w:rsid w:val="00D32CD1"/>
    <w:rsid w:val="00D334D0"/>
    <w:rsid w:val="00D350A9"/>
    <w:rsid w:val="00D416BF"/>
    <w:rsid w:val="00D439B3"/>
    <w:rsid w:val="00D52A24"/>
    <w:rsid w:val="00D55DC3"/>
    <w:rsid w:val="00D56277"/>
    <w:rsid w:val="00D62134"/>
    <w:rsid w:val="00D63F0D"/>
    <w:rsid w:val="00D65035"/>
    <w:rsid w:val="00D66206"/>
    <w:rsid w:val="00D7100C"/>
    <w:rsid w:val="00D71E80"/>
    <w:rsid w:val="00D81872"/>
    <w:rsid w:val="00D81EA9"/>
    <w:rsid w:val="00D91AE1"/>
    <w:rsid w:val="00D91D3C"/>
    <w:rsid w:val="00D91D55"/>
    <w:rsid w:val="00D958BE"/>
    <w:rsid w:val="00DA2211"/>
    <w:rsid w:val="00DA6EED"/>
    <w:rsid w:val="00DB1B8F"/>
    <w:rsid w:val="00DB1F68"/>
    <w:rsid w:val="00DB41E2"/>
    <w:rsid w:val="00DB5219"/>
    <w:rsid w:val="00DC1C54"/>
    <w:rsid w:val="00DC28C7"/>
    <w:rsid w:val="00DC3972"/>
    <w:rsid w:val="00DD5A18"/>
    <w:rsid w:val="00DD7A9A"/>
    <w:rsid w:val="00DE031B"/>
    <w:rsid w:val="00DE1344"/>
    <w:rsid w:val="00DF59CA"/>
    <w:rsid w:val="00DF746B"/>
    <w:rsid w:val="00E02814"/>
    <w:rsid w:val="00E029E8"/>
    <w:rsid w:val="00E03186"/>
    <w:rsid w:val="00E07FF8"/>
    <w:rsid w:val="00E11C7B"/>
    <w:rsid w:val="00E1427B"/>
    <w:rsid w:val="00E15D7B"/>
    <w:rsid w:val="00E20560"/>
    <w:rsid w:val="00E20F3B"/>
    <w:rsid w:val="00E2391C"/>
    <w:rsid w:val="00E2531A"/>
    <w:rsid w:val="00E3388B"/>
    <w:rsid w:val="00E345A0"/>
    <w:rsid w:val="00E3522E"/>
    <w:rsid w:val="00E35AE3"/>
    <w:rsid w:val="00E41D3B"/>
    <w:rsid w:val="00E52E35"/>
    <w:rsid w:val="00E5557C"/>
    <w:rsid w:val="00E617A4"/>
    <w:rsid w:val="00E62E71"/>
    <w:rsid w:val="00E65B8B"/>
    <w:rsid w:val="00E670B7"/>
    <w:rsid w:val="00E70761"/>
    <w:rsid w:val="00E71150"/>
    <w:rsid w:val="00E7149F"/>
    <w:rsid w:val="00E73CF2"/>
    <w:rsid w:val="00E747E9"/>
    <w:rsid w:val="00E75C37"/>
    <w:rsid w:val="00E82FFB"/>
    <w:rsid w:val="00E8522E"/>
    <w:rsid w:val="00E87727"/>
    <w:rsid w:val="00E95729"/>
    <w:rsid w:val="00E95907"/>
    <w:rsid w:val="00EA031A"/>
    <w:rsid w:val="00EA0B8F"/>
    <w:rsid w:val="00EB2276"/>
    <w:rsid w:val="00EB3A00"/>
    <w:rsid w:val="00EB4875"/>
    <w:rsid w:val="00EB6E58"/>
    <w:rsid w:val="00EB7B3D"/>
    <w:rsid w:val="00EB7BF9"/>
    <w:rsid w:val="00EC272A"/>
    <w:rsid w:val="00EC7833"/>
    <w:rsid w:val="00ED0253"/>
    <w:rsid w:val="00ED5A5A"/>
    <w:rsid w:val="00ED6825"/>
    <w:rsid w:val="00ED7819"/>
    <w:rsid w:val="00EF3475"/>
    <w:rsid w:val="00EF6AF5"/>
    <w:rsid w:val="00F0082C"/>
    <w:rsid w:val="00F043CF"/>
    <w:rsid w:val="00F22536"/>
    <w:rsid w:val="00F23E9E"/>
    <w:rsid w:val="00F31384"/>
    <w:rsid w:val="00F31D8B"/>
    <w:rsid w:val="00F35263"/>
    <w:rsid w:val="00F353D6"/>
    <w:rsid w:val="00F36545"/>
    <w:rsid w:val="00F42C34"/>
    <w:rsid w:val="00F524BC"/>
    <w:rsid w:val="00F52774"/>
    <w:rsid w:val="00F53309"/>
    <w:rsid w:val="00F55DC9"/>
    <w:rsid w:val="00F56AD1"/>
    <w:rsid w:val="00F61212"/>
    <w:rsid w:val="00F61305"/>
    <w:rsid w:val="00F70695"/>
    <w:rsid w:val="00F70D6B"/>
    <w:rsid w:val="00F71F68"/>
    <w:rsid w:val="00F735F1"/>
    <w:rsid w:val="00F775D7"/>
    <w:rsid w:val="00F801C6"/>
    <w:rsid w:val="00F83B5F"/>
    <w:rsid w:val="00F84477"/>
    <w:rsid w:val="00F86446"/>
    <w:rsid w:val="00F92973"/>
    <w:rsid w:val="00F92C58"/>
    <w:rsid w:val="00F92CDF"/>
    <w:rsid w:val="00FA36B1"/>
    <w:rsid w:val="00FA5BEE"/>
    <w:rsid w:val="00FB1491"/>
    <w:rsid w:val="00FB64BF"/>
    <w:rsid w:val="00FB7226"/>
    <w:rsid w:val="00FB7CA7"/>
    <w:rsid w:val="00FC48DF"/>
    <w:rsid w:val="00FC6E5E"/>
    <w:rsid w:val="00FE2D3A"/>
    <w:rsid w:val="00FE3411"/>
    <w:rsid w:val="00FF065E"/>
    <w:rsid w:val="00FF616F"/>
    <w:rsid w:val="00FF6285"/>
    <w:rsid w:val="00FF708C"/>
    <w:rsid w:val="00FF7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uiPriority="22" w:qFormat="1"/>
    <w:lsdException w:name="Emphasis" w:locked="1" w:qFormat="1"/>
    <w:lsdException w:name="Normal (Web)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3B5F"/>
    <w:rPr>
      <w:rFonts w:ascii="Times New Roman" w:hAnsi="Times New Roman"/>
      <w:sz w:val="24"/>
      <w:szCs w:val="24"/>
      <w:lang w:val="uk-UA" w:eastAsia="uk-UA"/>
    </w:rPr>
  </w:style>
  <w:style w:type="paragraph" w:styleId="5">
    <w:name w:val="heading 5"/>
    <w:basedOn w:val="a"/>
    <w:next w:val="a"/>
    <w:link w:val="50"/>
    <w:qFormat/>
    <w:locked/>
    <w:rsid w:val="00C2521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E0A42"/>
    <w:rPr>
      <w:rFonts w:eastAsia="Times New Roman"/>
      <w:lang w:val="uk-UA" w:eastAsia="uk-U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semiHidden/>
    <w:rsid w:val="009F2F5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">
    <w:name w:val="Абзац списка1"/>
    <w:basedOn w:val="a"/>
    <w:rsid w:val="00C61730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10">
    <w:name w:val="Без интервала1"/>
    <w:rsid w:val="00D62134"/>
    <w:rPr>
      <w:rFonts w:eastAsia="Times New Roman"/>
      <w:sz w:val="22"/>
      <w:szCs w:val="22"/>
    </w:rPr>
  </w:style>
  <w:style w:type="paragraph" w:styleId="a5">
    <w:name w:val="Normal (Web)"/>
    <w:basedOn w:val="a"/>
    <w:uiPriority w:val="99"/>
    <w:rsid w:val="00E7149F"/>
    <w:pPr>
      <w:spacing w:before="100" w:beforeAutospacing="1" w:after="100" w:afterAutospacing="1"/>
    </w:pPr>
    <w:rPr>
      <w:rFonts w:eastAsia="Times New Roman"/>
      <w:lang w:val="ru-RU" w:eastAsia="ru-RU"/>
    </w:rPr>
  </w:style>
  <w:style w:type="character" w:customStyle="1" w:styleId="apple-converted-space">
    <w:name w:val="apple-converted-space"/>
    <w:basedOn w:val="a0"/>
    <w:rsid w:val="00E7149F"/>
  </w:style>
  <w:style w:type="character" w:styleId="a6">
    <w:name w:val="Hyperlink"/>
    <w:rsid w:val="00E7149F"/>
    <w:rPr>
      <w:color w:val="0000FF"/>
      <w:u w:val="single"/>
    </w:rPr>
  </w:style>
  <w:style w:type="character" w:customStyle="1" w:styleId="50">
    <w:name w:val="Заголовок 5 Знак"/>
    <w:link w:val="5"/>
    <w:locked/>
    <w:rsid w:val="00C2521C"/>
    <w:rPr>
      <w:b/>
      <w:bCs/>
      <w:i/>
      <w:iCs/>
      <w:sz w:val="26"/>
      <w:szCs w:val="26"/>
      <w:lang w:val="ru-RU" w:eastAsia="ru-RU" w:bidi="ar-SA"/>
    </w:rPr>
  </w:style>
  <w:style w:type="paragraph" w:customStyle="1" w:styleId="11">
    <w:name w:val="Абзац списка1"/>
    <w:basedOn w:val="a"/>
    <w:rsid w:val="00D23D9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2">
    <w:name w:val="Без интервала1"/>
    <w:rsid w:val="00D23D93"/>
    <w:rPr>
      <w:sz w:val="22"/>
      <w:szCs w:val="22"/>
    </w:rPr>
  </w:style>
  <w:style w:type="paragraph" w:customStyle="1" w:styleId="a7">
    <w:name w:val="Вміст таблиці"/>
    <w:basedOn w:val="a"/>
    <w:qFormat/>
    <w:rsid w:val="003122B1"/>
    <w:pPr>
      <w:widowControl w:val="0"/>
      <w:suppressLineNumbers/>
      <w:suppressAutoHyphens/>
      <w:overflowPunct w:val="0"/>
      <w:textAlignment w:val="baseline"/>
    </w:pPr>
    <w:rPr>
      <w:rFonts w:eastAsia="Andale Sans UI;Arial Unicode MS" w:cs="Tahoma"/>
      <w:kern w:val="2"/>
      <w:lang w:val="en-US" w:eastAsia="zh-CN" w:bidi="en-US"/>
    </w:rPr>
  </w:style>
  <w:style w:type="character" w:customStyle="1" w:styleId="3">
    <w:name w:val="Основной текст (3)_"/>
    <w:qFormat/>
    <w:rsid w:val="00FF708C"/>
    <w:rPr>
      <w:sz w:val="26"/>
      <w:szCs w:val="26"/>
      <w:shd w:val="clear" w:color="auto" w:fill="FFFFFF"/>
    </w:rPr>
  </w:style>
  <w:style w:type="paragraph" w:styleId="a8">
    <w:name w:val="No Spacing"/>
    <w:uiPriority w:val="1"/>
    <w:qFormat/>
    <w:rsid w:val="00FF708C"/>
    <w:pPr>
      <w:suppressAutoHyphens/>
      <w:textAlignment w:val="baseline"/>
    </w:pPr>
    <w:rPr>
      <w:rFonts w:ascii="Liberation Serif" w:eastAsia="SimSun" w:hAnsi="Liberation Serif" w:cs="Liberation Serif"/>
      <w:kern w:val="2"/>
      <w:sz w:val="24"/>
      <w:szCs w:val="24"/>
      <w:lang w:val="uk-UA" w:eastAsia="zh-CN" w:bidi="hi-IN"/>
    </w:rPr>
  </w:style>
  <w:style w:type="paragraph" w:styleId="a9">
    <w:name w:val="Balloon Text"/>
    <w:basedOn w:val="a"/>
    <w:link w:val="aa"/>
    <w:rsid w:val="00F61305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F61305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684773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  <w:lang w:val="en-US" w:eastAsia="zh-CN"/>
    </w:rPr>
  </w:style>
  <w:style w:type="paragraph" w:customStyle="1" w:styleId="rvps922">
    <w:name w:val="rvps922"/>
    <w:basedOn w:val="a"/>
    <w:rsid w:val="00684773"/>
    <w:pPr>
      <w:spacing w:before="100" w:beforeAutospacing="1" w:after="100" w:afterAutospacing="1"/>
    </w:pPr>
    <w:rPr>
      <w:rFonts w:eastAsia="Times New Roman"/>
      <w:lang w:val="ru-RU" w:eastAsia="ru-RU"/>
    </w:rPr>
  </w:style>
  <w:style w:type="paragraph" w:customStyle="1" w:styleId="rvps924">
    <w:name w:val="rvps924"/>
    <w:basedOn w:val="a"/>
    <w:rsid w:val="00684773"/>
    <w:pPr>
      <w:spacing w:before="100" w:beforeAutospacing="1" w:after="100" w:afterAutospacing="1"/>
    </w:pPr>
    <w:rPr>
      <w:rFonts w:eastAsia="Times New Roman"/>
      <w:lang w:val="ru-RU" w:eastAsia="ru-RU"/>
    </w:rPr>
  </w:style>
  <w:style w:type="paragraph" w:customStyle="1" w:styleId="rvps925">
    <w:name w:val="rvps925"/>
    <w:basedOn w:val="a"/>
    <w:rsid w:val="00684773"/>
    <w:pPr>
      <w:spacing w:before="100" w:beforeAutospacing="1" w:after="100" w:afterAutospacing="1"/>
    </w:pPr>
    <w:rPr>
      <w:rFonts w:eastAsia="Times New Roman"/>
      <w:lang w:val="ru-RU" w:eastAsia="ru-RU"/>
    </w:rPr>
  </w:style>
  <w:style w:type="paragraph" w:customStyle="1" w:styleId="rvps928">
    <w:name w:val="rvps928"/>
    <w:basedOn w:val="a"/>
    <w:rsid w:val="00684773"/>
    <w:pPr>
      <w:spacing w:before="100" w:beforeAutospacing="1" w:after="100" w:afterAutospacing="1"/>
    </w:pPr>
    <w:rPr>
      <w:rFonts w:eastAsia="Times New Roman"/>
      <w:lang w:val="ru-RU" w:eastAsia="ru-RU"/>
    </w:rPr>
  </w:style>
  <w:style w:type="paragraph" w:customStyle="1" w:styleId="rvps929">
    <w:name w:val="rvps929"/>
    <w:basedOn w:val="a"/>
    <w:rsid w:val="00684773"/>
    <w:pPr>
      <w:spacing w:before="100" w:beforeAutospacing="1" w:after="100" w:afterAutospacing="1"/>
    </w:pPr>
    <w:rPr>
      <w:rFonts w:eastAsia="Times New Roman"/>
      <w:lang w:val="ru-RU" w:eastAsia="ru-RU"/>
    </w:rPr>
  </w:style>
  <w:style w:type="paragraph" w:customStyle="1" w:styleId="rvps930">
    <w:name w:val="rvps930"/>
    <w:basedOn w:val="a"/>
    <w:rsid w:val="00684773"/>
    <w:pPr>
      <w:spacing w:before="100" w:beforeAutospacing="1" w:after="100" w:afterAutospacing="1"/>
    </w:pPr>
    <w:rPr>
      <w:rFonts w:eastAsia="Times New Roman"/>
      <w:lang w:val="ru-RU" w:eastAsia="ru-RU"/>
    </w:rPr>
  </w:style>
  <w:style w:type="paragraph" w:customStyle="1" w:styleId="rvps931">
    <w:name w:val="rvps931"/>
    <w:basedOn w:val="a"/>
    <w:rsid w:val="00684773"/>
    <w:pPr>
      <w:spacing w:before="100" w:beforeAutospacing="1" w:after="100" w:afterAutospacing="1"/>
    </w:pPr>
    <w:rPr>
      <w:rFonts w:eastAsia="Times New Roman"/>
      <w:lang w:val="ru-RU" w:eastAsia="ru-RU"/>
    </w:rPr>
  </w:style>
  <w:style w:type="paragraph" w:customStyle="1" w:styleId="rvps933">
    <w:name w:val="rvps933"/>
    <w:basedOn w:val="a"/>
    <w:rsid w:val="00684773"/>
    <w:pPr>
      <w:spacing w:before="100" w:beforeAutospacing="1" w:after="100" w:afterAutospacing="1"/>
    </w:pPr>
    <w:rPr>
      <w:rFonts w:eastAsia="Times New Roman"/>
      <w:lang w:val="ru-RU" w:eastAsia="ru-RU"/>
    </w:rPr>
  </w:style>
  <w:style w:type="paragraph" w:customStyle="1" w:styleId="rvps942">
    <w:name w:val="rvps942"/>
    <w:basedOn w:val="a"/>
    <w:rsid w:val="00684773"/>
    <w:pPr>
      <w:spacing w:before="100" w:beforeAutospacing="1" w:after="100" w:afterAutospacing="1"/>
    </w:pPr>
    <w:rPr>
      <w:rFonts w:eastAsia="Times New Roman"/>
      <w:lang w:val="ru-RU" w:eastAsia="ru-RU"/>
    </w:rPr>
  </w:style>
  <w:style w:type="paragraph" w:customStyle="1" w:styleId="rvps943">
    <w:name w:val="rvps943"/>
    <w:basedOn w:val="a"/>
    <w:rsid w:val="00684773"/>
    <w:pPr>
      <w:spacing w:before="100" w:beforeAutospacing="1" w:after="100" w:afterAutospacing="1"/>
    </w:pPr>
    <w:rPr>
      <w:rFonts w:eastAsia="Times New Roman"/>
      <w:lang w:val="ru-RU" w:eastAsia="ru-RU"/>
    </w:rPr>
  </w:style>
  <w:style w:type="paragraph" w:customStyle="1" w:styleId="rvps946">
    <w:name w:val="rvps946"/>
    <w:basedOn w:val="a"/>
    <w:rsid w:val="00684773"/>
    <w:pPr>
      <w:spacing w:before="100" w:beforeAutospacing="1" w:after="100" w:afterAutospacing="1"/>
    </w:pPr>
    <w:rPr>
      <w:rFonts w:eastAsia="Times New Roman"/>
      <w:lang w:val="ru-RU" w:eastAsia="ru-RU"/>
    </w:rPr>
  </w:style>
  <w:style w:type="paragraph" w:customStyle="1" w:styleId="rvps948">
    <w:name w:val="rvps948"/>
    <w:basedOn w:val="a"/>
    <w:rsid w:val="00684773"/>
    <w:pPr>
      <w:spacing w:before="100" w:beforeAutospacing="1" w:after="100" w:afterAutospacing="1"/>
    </w:pPr>
    <w:rPr>
      <w:rFonts w:eastAsia="Times New Roman"/>
      <w:lang w:val="ru-RU" w:eastAsia="ru-RU"/>
    </w:rPr>
  </w:style>
  <w:style w:type="paragraph" w:customStyle="1" w:styleId="rvps951">
    <w:name w:val="rvps951"/>
    <w:basedOn w:val="a"/>
    <w:rsid w:val="00684773"/>
    <w:pPr>
      <w:spacing w:before="100" w:beforeAutospacing="1" w:after="100" w:afterAutospacing="1"/>
    </w:pPr>
    <w:rPr>
      <w:rFonts w:eastAsia="Times New Roman"/>
      <w:lang w:val="ru-RU" w:eastAsia="ru-RU"/>
    </w:rPr>
  </w:style>
  <w:style w:type="paragraph" w:customStyle="1" w:styleId="rvps952">
    <w:name w:val="rvps952"/>
    <w:basedOn w:val="a"/>
    <w:rsid w:val="00684773"/>
    <w:pPr>
      <w:spacing w:before="100" w:beforeAutospacing="1" w:after="100" w:afterAutospacing="1"/>
    </w:pPr>
    <w:rPr>
      <w:rFonts w:eastAsia="Times New Roman"/>
      <w:lang w:val="ru-RU" w:eastAsia="ru-RU"/>
    </w:rPr>
  </w:style>
  <w:style w:type="paragraph" w:customStyle="1" w:styleId="rvps953">
    <w:name w:val="rvps953"/>
    <w:basedOn w:val="a"/>
    <w:rsid w:val="00684773"/>
    <w:pPr>
      <w:spacing w:before="100" w:beforeAutospacing="1" w:after="100" w:afterAutospacing="1"/>
    </w:pPr>
    <w:rPr>
      <w:rFonts w:eastAsia="Times New Roman"/>
      <w:lang w:val="ru-RU" w:eastAsia="ru-RU"/>
    </w:rPr>
  </w:style>
  <w:style w:type="character" w:customStyle="1" w:styleId="rvts6">
    <w:name w:val="rvts6"/>
    <w:basedOn w:val="a0"/>
    <w:rsid w:val="00684773"/>
  </w:style>
  <w:style w:type="character" w:customStyle="1" w:styleId="rvts10">
    <w:name w:val="rvts10"/>
    <w:basedOn w:val="a0"/>
    <w:rsid w:val="00684773"/>
  </w:style>
  <w:style w:type="character" w:styleId="ac">
    <w:name w:val="Strong"/>
    <w:basedOn w:val="a0"/>
    <w:uiPriority w:val="22"/>
    <w:qFormat/>
    <w:locked/>
    <w:rsid w:val="00684773"/>
    <w:rPr>
      <w:b/>
      <w:bCs/>
    </w:rPr>
  </w:style>
  <w:style w:type="paragraph" w:customStyle="1" w:styleId="listparagraph">
    <w:name w:val="listparagraph"/>
    <w:basedOn w:val="a"/>
    <w:rsid w:val="00684773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79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8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C81CE8-C8C6-4F1F-AE55-E57421F64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1630</Words>
  <Characters>9297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</cp:lastModifiedBy>
  <cp:revision>44</cp:revision>
  <cp:lastPrinted>2021-05-05T14:06:00Z</cp:lastPrinted>
  <dcterms:created xsi:type="dcterms:W3CDTF">2021-08-17T06:05:00Z</dcterms:created>
  <dcterms:modified xsi:type="dcterms:W3CDTF">2021-08-20T16:16:00Z</dcterms:modified>
</cp:coreProperties>
</file>